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76E" w:rsidRDefault="00D7172D">
      <w:pPr>
        <w:spacing w:before="167"/>
        <w:jc w:val="center"/>
        <w:outlineLvl w:val="0"/>
        <w:rPr>
          <w:rFonts w:ascii="方正小标宋简体" w:eastAsia="方正小标宋简体" w:hAnsi="方正小标宋简体" w:cs="方正小标宋简体"/>
          <w:spacing w:val="8"/>
          <w:sz w:val="40"/>
          <w:szCs w:val="40"/>
          <w:lang w:eastAsia="zh-CN"/>
        </w:rPr>
      </w:pPr>
      <w:r>
        <w:rPr>
          <w:rFonts w:ascii="方正小标宋简体" w:eastAsia="方正小标宋简体" w:hAnsi="方正小标宋简体" w:cs="方正小标宋简体" w:hint="eastAsia"/>
          <w:spacing w:val="8"/>
          <w:sz w:val="40"/>
          <w:szCs w:val="40"/>
          <w:lang w:eastAsia="zh-CN"/>
        </w:rPr>
        <w:t>《</w:t>
      </w:r>
      <w:r w:rsidR="00004CA3" w:rsidRPr="00004CA3">
        <w:rPr>
          <w:rFonts w:ascii="方正小标宋简体" w:eastAsia="方正小标宋简体" w:hAnsi="方正小标宋简体" w:cs="方正小标宋简体" w:hint="eastAsia"/>
          <w:spacing w:val="8"/>
          <w:sz w:val="40"/>
          <w:szCs w:val="40"/>
          <w:lang w:eastAsia="zh-CN"/>
        </w:rPr>
        <w:t>煤矿智能掘进装备分类与属性编码指南</w:t>
      </w:r>
      <w:r>
        <w:rPr>
          <w:rFonts w:ascii="方正小标宋简体" w:eastAsia="方正小标宋简体" w:hAnsi="方正小标宋简体" w:cs="方正小标宋简体" w:hint="eastAsia"/>
          <w:spacing w:val="8"/>
          <w:sz w:val="40"/>
          <w:szCs w:val="40"/>
          <w:lang w:eastAsia="zh-CN"/>
        </w:rPr>
        <w:t>》</w:t>
      </w:r>
    </w:p>
    <w:p w:rsidR="0016176E" w:rsidRDefault="00D7172D">
      <w:pPr>
        <w:spacing w:before="167"/>
        <w:jc w:val="center"/>
        <w:outlineLvl w:val="0"/>
        <w:rPr>
          <w:rFonts w:ascii="方正小标宋简体" w:eastAsia="方正小标宋简体" w:hAnsi="方正小标宋简体" w:cs="方正小标宋简体"/>
          <w:sz w:val="40"/>
          <w:szCs w:val="40"/>
          <w:lang w:eastAsia="zh-CN"/>
        </w:rPr>
      </w:pPr>
      <w:r>
        <w:rPr>
          <w:rFonts w:ascii="方正小标宋简体" w:eastAsia="方正小标宋简体" w:hAnsi="方正小标宋简体" w:cs="方正小标宋简体" w:hint="eastAsia"/>
          <w:spacing w:val="8"/>
          <w:sz w:val="40"/>
          <w:szCs w:val="40"/>
          <w:lang w:eastAsia="zh-CN"/>
        </w:rPr>
        <w:t>团体标准</w:t>
      </w:r>
      <w:r>
        <w:rPr>
          <w:rFonts w:ascii="方正小标宋简体" w:eastAsia="方正小标宋简体" w:hAnsi="方正小标宋简体" w:cs="方正小标宋简体"/>
          <w:spacing w:val="8"/>
          <w:sz w:val="40"/>
          <w:szCs w:val="40"/>
          <w:lang w:eastAsia="zh-CN"/>
        </w:rPr>
        <w:t>编制说明</w:t>
      </w:r>
    </w:p>
    <w:p w:rsidR="0016176E" w:rsidRPr="00EF09FE" w:rsidRDefault="0016176E">
      <w:pPr>
        <w:spacing w:line="285" w:lineRule="auto"/>
        <w:rPr>
          <w:rFonts w:eastAsiaTheme="minorEastAsia"/>
          <w:lang w:eastAsia="zh-CN"/>
        </w:rPr>
      </w:pPr>
    </w:p>
    <w:p w:rsidR="0016176E" w:rsidRDefault="00D7172D">
      <w:pPr>
        <w:spacing w:line="580" w:lineRule="exact"/>
        <w:ind w:firstLineChars="200" w:firstLine="672"/>
        <w:outlineLvl w:val="2"/>
        <w:rPr>
          <w:rFonts w:ascii="黑体" w:eastAsia="黑体" w:hAnsi="黑体" w:cs="黑体"/>
          <w:spacing w:val="8"/>
          <w:sz w:val="32"/>
          <w:szCs w:val="32"/>
          <w:lang w:eastAsia="zh-CN"/>
        </w:rPr>
      </w:pPr>
      <w:r>
        <w:rPr>
          <w:rFonts w:ascii="黑体" w:eastAsia="黑体" w:hAnsi="黑体" w:cs="黑体" w:hint="eastAsia"/>
          <w:spacing w:val="8"/>
          <w:sz w:val="32"/>
          <w:szCs w:val="32"/>
          <w:lang w:eastAsia="zh-CN"/>
        </w:rPr>
        <w:t>一、项目背景</w:t>
      </w:r>
    </w:p>
    <w:p w:rsidR="00004CA3" w:rsidRPr="00004CA3" w:rsidRDefault="00004CA3" w:rsidP="00004CA3">
      <w:pPr>
        <w:spacing w:line="580" w:lineRule="exact"/>
        <w:ind w:firstLineChars="200" w:firstLine="664"/>
        <w:jc w:val="both"/>
        <w:rPr>
          <w:rFonts w:ascii="仿宋" w:eastAsia="仿宋" w:hAnsi="仿宋" w:cs="仿宋"/>
          <w:color w:val="auto"/>
          <w:spacing w:val="6"/>
          <w:sz w:val="32"/>
          <w:szCs w:val="32"/>
          <w:lang w:eastAsia="zh-CN"/>
        </w:rPr>
      </w:pPr>
      <w:r w:rsidRPr="00004CA3">
        <w:rPr>
          <w:rFonts w:ascii="仿宋" w:eastAsia="仿宋" w:hAnsi="仿宋" w:cs="仿宋" w:hint="eastAsia"/>
          <w:color w:val="auto"/>
          <w:spacing w:val="6"/>
          <w:sz w:val="32"/>
          <w:szCs w:val="32"/>
          <w:lang w:eastAsia="zh-CN"/>
        </w:rPr>
        <w:t>在全球能源转型浪潮与中国“双碳”战略目标的双重驱动下，煤炭行业正经历着一场前所未有的深刻变革。以“安全、高效、绿色、智能”为核心的高质量发展路径，已成为行业共识。其中，智能化建设更是撬动这场变革的关键引擎。从智能采掘、智能运输到智能洗选，智能化技术正全面渗透煤炭生产各环节，重塑产业全流程格局。建立统一、规范、科学的物资分类与属性描述标准，成为煤炭行业推进数字化、智能化转型的迫切需求和必然选择。</w:t>
      </w:r>
    </w:p>
    <w:p w:rsidR="00004CA3" w:rsidRPr="00004CA3" w:rsidRDefault="00004CA3" w:rsidP="00004CA3">
      <w:pPr>
        <w:spacing w:line="580" w:lineRule="exact"/>
        <w:ind w:firstLineChars="200" w:firstLine="664"/>
        <w:jc w:val="both"/>
        <w:rPr>
          <w:rFonts w:ascii="仿宋" w:eastAsia="仿宋" w:hAnsi="仿宋" w:cs="仿宋"/>
          <w:color w:val="auto"/>
          <w:spacing w:val="6"/>
          <w:sz w:val="32"/>
          <w:szCs w:val="32"/>
          <w:lang w:eastAsia="zh-CN"/>
        </w:rPr>
      </w:pPr>
      <w:r w:rsidRPr="00004CA3">
        <w:rPr>
          <w:rFonts w:ascii="仿宋" w:eastAsia="仿宋" w:hAnsi="仿宋" w:cs="仿宋" w:hint="eastAsia"/>
          <w:color w:val="auto"/>
          <w:spacing w:val="6"/>
          <w:sz w:val="32"/>
          <w:szCs w:val="32"/>
          <w:lang w:eastAsia="zh-CN"/>
        </w:rPr>
        <w:t>在煤矿的生产作业中，掘进与采煤是煤炭生产的两个基本环节。掘进巷道是第一步，为煤矿运输、通风、行人提供必要通道，下一步才能进行煤炭开采。当前智能掘进装备的品类日益繁多、技术集成度高、属性参数复杂导致的选型适配难、应用协同差、管理效率低等问题。然而，目前行业内虽已有掘进类装备相关分类标准，但缺乏统一、规范的属性描述标准。各装备制造商、煤矿用户、科研设计单位及系统集成商多基于自身需求建立独立的分类与描述体系，导致产业链上</w:t>
      </w:r>
      <w:proofErr w:type="gramStart"/>
      <w:r w:rsidRPr="00004CA3">
        <w:rPr>
          <w:rFonts w:ascii="仿宋" w:eastAsia="仿宋" w:hAnsi="仿宋" w:cs="仿宋" w:hint="eastAsia"/>
          <w:color w:val="auto"/>
          <w:spacing w:val="6"/>
          <w:sz w:val="32"/>
          <w:szCs w:val="32"/>
          <w:lang w:eastAsia="zh-CN"/>
        </w:rPr>
        <w:t>下游在</w:t>
      </w:r>
      <w:proofErr w:type="gramEnd"/>
      <w:r w:rsidRPr="00004CA3">
        <w:rPr>
          <w:rFonts w:ascii="仿宋" w:eastAsia="仿宋" w:hAnsi="仿宋" w:cs="仿宋" w:hint="eastAsia"/>
          <w:color w:val="auto"/>
          <w:spacing w:val="6"/>
          <w:sz w:val="32"/>
          <w:szCs w:val="32"/>
          <w:lang w:eastAsia="zh-CN"/>
        </w:rPr>
        <w:t>技术沟通、产品选型、数据</w:t>
      </w:r>
      <w:proofErr w:type="gramStart"/>
      <w:r w:rsidRPr="00004CA3">
        <w:rPr>
          <w:rFonts w:ascii="仿宋" w:eastAsia="仿宋" w:hAnsi="仿宋" w:cs="仿宋" w:hint="eastAsia"/>
          <w:color w:val="auto"/>
          <w:spacing w:val="6"/>
          <w:sz w:val="32"/>
          <w:szCs w:val="32"/>
          <w:lang w:eastAsia="zh-CN"/>
        </w:rPr>
        <w:t>交互与</w:t>
      </w:r>
      <w:proofErr w:type="gramEnd"/>
      <w:r w:rsidRPr="00004CA3">
        <w:rPr>
          <w:rFonts w:ascii="仿宋" w:eastAsia="仿宋" w:hAnsi="仿宋" w:cs="仿宋" w:hint="eastAsia"/>
          <w:color w:val="auto"/>
          <w:spacing w:val="6"/>
          <w:sz w:val="32"/>
          <w:szCs w:val="32"/>
          <w:lang w:eastAsia="zh-CN"/>
        </w:rPr>
        <w:t>系统集成时存在严重的信息不对称与数字鸿沟，严重制约了智能掘进系统的协同效率与行业数字化进程。</w:t>
      </w:r>
    </w:p>
    <w:p w:rsidR="00004CA3" w:rsidRDefault="00004CA3" w:rsidP="00004CA3">
      <w:pPr>
        <w:spacing w:line="580" w:lineRule="exact"/>
        <w:ind w:firstLineChars="200" w:firstLine="664"/>
        <w:jc w:val="both"/>
        <w:rPr>
          <w:rFonts w:ascii="仿宋" w:eastAsia="仿宋" w:hAnsi="仿宋" w:cs="仿宋"/>
          <w:color w:val="auto"/>
          <w:spacing w:val="6"/>
          <w:sz w:val="32"/>
          <w:szCs w:val="32"/>
          <w:lang w:eastAsia="zh-CN"/>
        </w:rPr>
      </w:pPr>
      <w:r w:rsidRPr="00004CA3">
        <w:rPr>
          <w:rFonts w:ascii="仿宋" w:eastAsia="仿宋" w:hAnsi="仿宋" w:cs="仿宋" w:hint="eastAsia"/>
          <w:color w:val="auto"/>
          <w:spacing w:val="6"/>
          <w:sz w:val="32"/>
          <w:szCs w:val="32"/>
          <w:lang w:eastAsia="zh-CN"/>
        </w:rPr>
        <w:lastRenderedPageBreak/>
        <w:t>为系统解决上述问题，助力煤炭行业智能化转型，推动智能掘进装备技术标准化、规模化应用，促进装备研发、生产、选型、运维全链条的高效协同，加速“机械化换人、自动化减人、智能化少人”目标落地，引领行业技术升级与高质量发展。中国物品编码中心申请制定《煤矿智能掘进装备分类与属性编码指南》团体标准。</w:t>
      </w:r>
    </w:p>
    <w:p w:rsidR="0016176E" w:rsidRDefault="00D7172D">
      <w:pPr>
        <w:spacing w:line="580" w:lineRule="exact"/>
        <w:ind w:firstLineChars="200" w:firstLine="672"/>
        <w:outlineLvl w:val="2"/>
        <w:rPr>
          <w:rFonts w:ascii="黑体" w:eastAsia="黑体" w:hAnsi="黑体" w:cs="黑体"/>
          <w:spacing w:val="8"/>
          <w:sz w:val="32"/>
          <w:szCs w:val="32"/>
          <w:lang w:eastAsia="zh-CN"/>
        </w:rPr>
      </w:pPr>
      <w:r>
        <w:rPr>
          <w:rFonts w:ascii="黑体" w:eastAsia="黑体" w:hAnsi="黑体" w:cs="黑体" w:hint="eastAsia"/>
          <w:spacing w:val="8"/>
          <w:sz w:val="32"/>
          <w:szCs w:val="32"/>
          <w:lang w:eastAsia="zh-CN"/>
        </w:rPr>
        <w:t>二、工作简况</w:t>
      </w:r>
    </w:p>
    <w:p w:rsidR="0016176E" w:rsidRDefault="00D7172D">
      <w:pPr>
        <w:spacing w:line="580" w:lineRule="exact"/>
        <w:ind w:firstLineChars="200" w:firstLine="672"/>
        <w:outlineLvl w:val="2"/>
        <w:rPr>
          <w:rFonts w:ascii="黑体" w:eastAsia="黑体" w:hAnsi="黑体" w:cs="黑体"/>
          <w:spacing w:val="8"/>
          <w:sz w:val="32"/>
          <w:szCs w:val="32"/>
          <w:lang w:eastAsia="zh-CN"/>
        </w:rPr>
      </w:pPr>
      <w:r>
        <w:rPr>
          <w:rFonts w:ascii="黑体" w:eastAsia="黑体" w:hAnsi="黑体" w:cs="黑体" w:hint="eastAsia"/>
          <w:spacing w:val="8"/>
          <w:sz w:val="32"/>
          <w:szCs w:val="32"/>
          <w:lang w:eastAsia="zh-CN"/>
        </w:rPr>
        <w:t>1、任务来源</w:t>
      </w:r>
    </w:p>
    <w:p w:rsidR="0016176E" w:rsidRDefault="00D7172D">
      <w:pPr>
        <w:spacing w:line="580" w:lineRule="exact"/>
        <w:ind w:firstLineChars="200" w:firstLine="664"/>
        <w:jc w:val="both"/>
        <w:rPr>
          <w:rFonts w:ascii="黑体" w:eastAsia="黑体" w:hAnsi="Times New Roman" w:cs="Times New Roman"/>
          <w:snapToGrid/>
          <w:kern w:val="2"/>
          <w:sz w:val="32"/>
          <w:szCs w:val="32"/>
          <w:lang w:eastAsia="zh-CN"/>
        </w:rPr>
      </w:pPr>
      <w:r>
        <w:rPr>
          <w:rFonts w:ascii="仿宋" w:eastAsia="仿宋" w:hAnsi="仿宋" w:cs="仿宋" w:hint="eastAsia"/>
          <w:color w:val="auto"/>
          <w:spacing w:val="6"/>
          <w:sz w:val="32"/>
          <w:szCs w:val="32"/>
          <w:lang w:eastAsia="zh-CN"/>
        </w:rPr>
        <w:t>本文件由</w:t>
      </w:r>
      <w:r w:rsidR="00004CA3">
        <w:rPr>
          <w:rFonts w:ascii="仿宋" w:eastAsia="仿宋" w:hAnsi="仿宋" w:cs="仿宋" w:hint="eastAsia"/>
          <w:color w:val="auto"/>
          <w:spacing w:val="6"/>
          <w:sz w:val="32"/>
          <w:szCs w:val="32"/>
          <w:lang w:eastAsia="zh-CN"/>
        </w:rPr>
        <w:t>中国物品编码中心</w:t>
      </w:r>
      <w:r>
        <w:rPr>
          <w:rFonts w:ascii="仿宋" w:eastAsia="仿宋" w:hAnsi="仿宋" w:cs="仿宋" w:hint="eastAsia"/>
          <w:color w:val="auto"/>
          <w:spacing w:val="6"/>
          <w:sz w:val="32"/>
          <w:szCs w:val="32"/>
          <w:lang w:eastAsia="zh-CN"/>
        </w:rPr>
        <w:t>提出，由中国条码技术与应用协会归口，经中国条码技术与应用协会于</w:t>
      </w:r>
      <w:r w:rsidR="00004CA3">
        <w:rPr>
          <w:rFonts w:ascii="仿宋" w:eastAsia="仿宋" w:hAnsi="仿宋" w:cs="仿宋" w:hint="eastAsia"/>
          <w:color w:val="auto"/>
          <w:spacing w:val="6"/>
          <w:sz w:val="32"/>
          <w:szCs w:val="32"/>
          <w:lang w:eastAsia="zh-CN"/>
        </w:rPr>
        <w:t>202</w:t>
      </w:r>
      <w:r w:rsidR="00004CA3">
        <w:rPr>
          <w:rFonts w:ascii="仿宋" w:eastAsia="仿宋" w:hAnsi="仿宋" w:cs="仿宋"/>
          <w:color w:val="auto"/>
          <w:spacing w:val="6"/>
          <w:sz w:val="32"/>
          <w:szCs w:val="32"/>
          <w:lang w:eastAsia="zh-CN"/>
        </w:rPr>
        <w:t>6</w:t>
      </w:r>
      <w:r>
        <w:rPr>
          <w:rFonts w:ascii="仿宋" w:eastAsia="仿宋" w:hAnsi="仿宋" w:cs="仿宋" w:hint="eastAsia"/>
          <w:color w:val="auto"/>
          <w:spacing w:val="6"/>
          <w:sz w:val="32"/>
          <w:szCs w:val="32"/>
          <w:lang w:eastAsia="zh-CN"/>
        </w:rPr>
        <w:t>年</w:t>
      </w:r>
      <w:r w:rsidR="00004CA3">
        <w:rPr>
          <w:rFonts w:ascii="仿宋" w:eastAsia="仿宋" w:hAnsi="仿宋" w:cs="仿宋"/>
          <w:color w:val="auto"/>
          <w:spacing w:val="6"/>
          <w:sz w:val="32"/>
          <w:szCs w:val="32"/>
          <w:lang w:eastAsia="zh-CN"/>
        </w:rPr>
        <w:t>1</w:t>
      </w:r>
      <w:r>
        <w:rPr>
          <w:rFonts w:ascii="仿宋" w:eastAsia="仿宋" w:hAnsi="仿宋" w:cs="仿宋" w:hint="eastAsia"/>
          <w:color w:val="auto"/>
          <w:spacing w:val="6"/>
          <w:sz w:val="32"/>
          <w:szCs w:val="32"/>
          <w:lang w:eastAsia="zh-CN"/>
        </w:rPr>
        <w:t>月</w:t>
      </w:r>
      <w:r w:rsidR="00004CA3">
        <w:rPr>
          <w:rFonts w:ascii="仿宋" w:eastAsia="仿宋" w:hAnsi="仿宋" w:cs="仿宋" w:hint="eastAsia"/>
          <w:color w:val="auto"/>
          <w:spacing w:val="6"/>
          <w:sz w:val="32"/>
          <w:szCs w:val="32"/>
          <w:lang w:eastAsia="zh-CN"/>
        </w:rPr>
        <w:t>5</w:t>
      </w:r>
      <w:r>
        <w:rPr>
          <w:rFonts w:ascii="仿宋" w:eastAsia="仿宋" w:hAnsi="仿宋" w:cs="仿宋" w:hint="eastAsia"/>
          <w:color w:val="auto"/>
          <w:spacing w:val="6"/>
          <w:sz w:val="32"/>
          <w:szCs w:val="32"/>
          <w:lang w:eastAsia="zh-CN"/>
        </w:rPr>
        <w:t>日批准下达立项，立项项目名称为《</w:t>
      </w:r>
      <w:r w:rsidR="00004CA3" w:rsidRPr="00004CA3">
        <w:rPr>
          <w:rFonts w:ascii="仿宋" w:eastAsia="仿宋" w:hAnsi="仿宋" w:cs="仿宋" w:hint="eastAsia"/>
          <w:color w:val="auto"/>
          <w:spacing w:val="6"/>
          <w:sz w:val="32"/>
          <w:szCs w:val="32"/>
          <w:lang w:eastAsia="zh-CN"/>
        </w:rPr>
        <w:t>煤矿智能掘进装备分类与属性编码指南</w:t>
      </w:r>
      <w:r>
        <w:rPr>
          <w:rFonts w:ascii="仿宋" w:eastAsia="仿宋" w:hAnsi="仿宋" w:cs="仿宋" w:hint="eastAsia"/>
          <w:color w:val="auto"/>
          <w:spacing w:val="6"/>
          <w:sz w:val="32"/>
          <w:szCs w:val="32"/>
          <w:lang w:eastAsia="zh-CN"/>
        </w:rPr>
        <w:t>》。</w:t>
      </w:r>
    </w:p>
    <w:p w:rsidR="0016176E" w:rsidRDefault="00D7172D">
      <w:pPr>
        <w:spacing w:line="580" w:lineRule="exact"/>
        <w:ind w:firstLineChars="200" w:firstLine="672"/>
        <w:outlineLvl w:val="2"/>
        <w:rPr>
          <w:rFonts w:ascii="黑体" w:eastAsia="黑体" w:hAnsi="黑体" w:cs="黑体"/>
          <w:spacing w:val="8"/>
          <w:sz w:val="32"/>
          <w:szCs w:val="32"/>
          <w:lang w:eastAsia="zh-CN"/>
        </w:rPr>
      </w:pPr>
      <w:r>
        <w:rPr>
          <w:rFonts w:ascii="黑体" w:eastAsia="黑体" w:hAnsi="黑体" w:cs="黑体" w:hint="eastAsia"/>
          <w:spacing w:val="8"/>
          <w:sz w:val="32"/>
          <w:szCs w:val="32"/>
          <w:lang w:eastAsia="zh-CN"/>
        </w:rPr>
        <w:t>2、主要工作过程</w:t>
      </w:r>
    </w:p>
    <w:p w:rsidR="0016176E" w:rsidRDefault="00D7172D">
      <w:pPr>
        <w:spacing w:line="58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sidR="005C7E66">
        <w:rPr>
          <w:rFonts w:ascii="仿宋_GB2312" w:eastAsia="仿宋_GB2312" w:hAnsi="仿宋_GB2312" w:cs="仿宋_GB2312" w:hint="eastAsia"/>
          <w:sz w:val="32"/>
          <w:szCs w:val="32"/>
          <w:lang w:eastAsia="zh-CN"/>
        </w:rPr>
        <w:t>）标准预研</w:t>
      </w:r>
      <w:r>
        <w:rPr>
          <w:rFonts w:ascii="仿宋_GB2312" w:eastAsia="仿宋_GB2312" w:hAnsi="仿宋_GB2312" w:cs="仿宋_GB2312" w:hint="eastAsia"/>
          <w:sz w:val="32"/>
          <w:szCs w:val="32"/>
          <w:lang w:eastAsia="zh-CN"/>
        </w:rPr>
        <w:t>阶段</w:t>
      </w:r>
    </w:p>
    <w:p w:rsidR="005C7E66" w:rsidRDefault="005C7E66" w:rsidP="00004CA3">
      <w:pPr>
        <w:spacing w:line="580" w:lineRule="exact"/>
        <w:ind w:firstLineChars="200" w:firstLine="640"/>
        <w:jc w:val="both"/>
        <w:rPr>
          <w:rFonts w:ascii="仿宋_GB2312" w:eastAsia="仿宋_GB2312" w:hAnsi="仿宋_GB2312" w:cs="仿宋_GB2312"/>
          <w:sz w:val="32"/>
          <w:szCs w:val="32"/>
          <w:lang w:eastAsia="zh-CN"/>
        </w:rPr>
      </w:pPr>
      <w:r w:rsidRPr="005C7E66">
        <w:rPr>
          <w:rFonts w:ascii="仿宋_GB2312" w:eastAsia="仿宋_GB2312" w:hAnsi="仿宋_GB2312" w:cs="仿宋_GB2312"/>
          <w:sz w:val="32"/>
          <w:szCs w:val="32"/>
          <w:lang w:eastAsia="zh-CN"/>
        </w:rPr>
        <w:t>2025</w:t>
      </w:r>
      <w:r w:rsidRPr="005C7E66">
        <w:rPr>
          <w:rFonts w:ascii="仿宋_GB2312" w:eastAsia="仿宋_GB2312" w:hAnsi="仿宋_GB2312" w:cs="仿宋_GB2312" w:hint="eastAsia"/>
          <w:sz w:val="32"/>
          <w:szCs w:val="32"/>
          <w:lang w:eastAsia="zh-CN"/>
        </w:rPr>
        <w:t>年</w:t>
      </w:r>
      <w:r w:rsidRPr="005C7E66">
        <w:rPr>
          <w:rFonts w:ascii="仿宋_GB2312" w:eastAsia="仿宋_GB2312" w:hAnsi="仿宋_GB2312" w:cs="仿宋_GB2312"/>
          <w:sz w:val="32"/>
          <w:szCs w:val="32"/>
          <w:lang w:eastAsia="zh-CN"/>
        </w:rPr>
        <w:t>10</w:t>
      </w:r>
      <w:r w:rsidRPr="005C7E66">
        <w:rPr>
          <w:rFonts w:ascii="仿宋_GB2312" w:eastAsia="仿宋_GB2312" w:hAnsi="仿宋_GB2312" w:cs="仿宋_GB2312" w:hint="eastAsia"/>
          <w:sz w:val="32"/>
          <w:szCs w:val="32"/>
          <w:lang w:eastAsia="zh-CN"/>
        </w:rPr>
        <w:t>月，在全面明确标准需求与定位的基础上，完成标准框架的系统性搭建。撰写形成标准草案初稿，组织内部多轮专题研讨与交叉评审，对草案的技术内容、逻辑结构及文字表述进行反复打磨与修改完善，最终形成内容完整的标准草案，为申报立项奠定基础</w:t>
      </w:r>
      <w:r>
        <w:rPr>
          <w:rFonts w:ascii="仿宋_GB2312" w:eastAsia="仿宋_GB2312" w:hAnsi="仿宋_GB2312" w:cs="仿宋_GB2312" w:hint="eastAsia"/>
          <w:sz w:val="32"/>
          <w:szCs w:val="32"/>
          <w:lang w:eastAsia="zh-CN"/>
        </w:rPr>
        <w:t>。</w:t>
      </w:r>
    </w:p>
    <w:p w:rsidR="005C7E66" w:rsidRDefault="005C7E66" w:rsidP="005C7E66">
      <w:pPr>
        <w:spacing w:line="58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sz w:val="32"/>
          <w:szCs w:val="32"/>
          <w:lang w:eastAsia="zh-CN"/>
        </w:rPr>
        <w:t>2</w:t>
      </w:r>
      <w:r>
        <w:rPr>
          <w:rFonts w:ascii="仿宋_GB2312" w:eastAsia="仿宋_GB2312" w:hAnsi="仿宋_GB2312" w:cs="仿宋_GB2312" w:hint="eastAsia"/>
          <w:sz w:val="32"/>
          <w:szCs w:val="32"/>
          <w:lang w:eastAsia="zh-CN"/>
        </w:rPr>
        <w:t>）标准立项阶段</w:t>
      </w:r>
    </w:p>
    <w:p w:rsidR="005C7E66" w:rsidRDefault="005C7E66" w:rsidP="00004CA3">
      <w:pPr>
        <w:spacing w:line="580" w:lineRule="exact"/>
        <w:ind w:firstLineChars="200" w:firstLine="640"/>
        <w:jc w:val="both"/>
        <w:rPr>
          <w:rFonts w:ascii="仿宋_GB2312" w:eastAsia="仿宋_GB2312" w:hAnsi="仿宋_GB2312" w:cs="仿宋_GB2312"/>
          <w:sz w:val="32"/>
          <w:szCs w:val="32"/>
          <w:lang w:eastAsia="zh-CN"/>
        </w:rPr>
      </w:pPr>
      <w:r w:rsidRPr="005C7E66">
        <w:rPr>
          <w:rFonts w:ascii="仿宋_GB2312" w:eastAsia="仿宋_GB2312" w:hAnsi="仿宋_GB2312" w:cs="仿宋_GB2312"/>
          <w:sz w:val="32"/>
          <w:szCs w:val="32"/>
          <w:lang w:eastAsia="zh-CN"/>
        </w:rPr>
        <w:t>2025</w:t>
      </w:r>
      <w:r w:rsidRPr="005C7E66">
        <w:rPr>
          <w:rFonts w:ascii="仿宋_GB2312" w:eastAsia="仿宋_GB2312" w:hAnsi="仿宋_GB2312" w:cs="仿宋_GB2312" w:hint="eastAsia"/>
          <w:sz w:val="32"/>
          <w:szCs w:val="32"/>
          <w:lang w:eastAsia="zh-CN"/>
        </w:rPr>
        <w:t>年</w:t>
      </w:r>
      <w:r w:rsidRPr="005C7E66">
        <w:rPr>
          <w:rFonts w:ascii="仿宋_GB2312" w:eastAsia="仿宋_GB2312" w:hAnsi="仿宋_GB2312" w:cs="仿宋_GB2312"/>
          <w:sz w:val="32"/>
          <w:szCs w:val="32"/>
          <w:lang w:eastAsia="zh-CN"/>
        </w:rPr>
        <w:t>11</w:t>
      </w:r>
      <w:r w:rsidRPr="005C7E66">
        <w:rPr>
          <w:rFonts w:ascii="仿宋_GB2312" w:eastAsia="仿宋_GB2312" w:hAnsi="仿宋_GB2312" w:cs="仿宋_GB2312" w:hint="eastAsia"/>
          <w:sz w:val="32"/>
          <w:szCs w:val="32"/>
          <w:lang w:eastAsia="zh-CN"/>
        </w:rPr>
        <w:t>月，中国物品编码中心向中国条码技术与应用协会提交了《煤矿智能掘进装备分类与属性编码指南》标准立项申请。</w:t>
      </w:r>
      <w:r w:rsidR="00520734">
        <w:rPr>
          <w:rFonts w:ascii="仿宋_GB2312" w:eastAsia="仿宋_GB2312" w:hAnsi="仿宋_GB2312" w:cs="仿宋_GB2312"/>
          <w:sz w:val="32"/>
          <w:szCs w:val="32"/>
          <w:lang w:eastAsia="zh-CN"/>
        </w:rPr>
        <w:t>2026</w:t>
      </w:r>
      <w:r w:rsidRPr="005C7E66">
        <w:rPr>
          <w:rFonts w:ascii="仿宋_GB2312" w:eastAsia="仿宋_GB2312" w:hAnsi="仿宋_GB2312" w:cs="仿宋_GB2312" w:hint="eastAsia"/>
          <w:sz w:val="32"/>
          <w:szCs w:val="32"/>
          <w:lang w:eastAsia="zh-CN"/>
        </w:rPr>
        <w:t>年</w:t>
      </w:r>
      <w:r w:rsidR="00520734">
        <w:rPr>
          <w:rFonts w:ascii="仿宋_GB2312" w:eastAsia="仿宋_GB2312" w:hAnsi="仿宋_GB2312" w:cs="仿宋_GB2312"/>
          <w:sz w:val="32"/>
          <w:szCs w:val="32"/>
          <w:lang w:eastAsia="zh-CN"/>
        </w:rPr>
        <w:t>1</w:t>
      </w:r>
      <w:r w:rsidRPr="005C7E66">
        <w:rPr>
          <w:rFonts w:ascii="仿宋_GB2312" w:eastAsia="仿宋_GB2312" w:hAnsi="仿宋_GB2312" w:cs="仿宋_GB2312" w:hint="eastAsia"/>
          <w:sz w:val="32"/>
          <w:szCs w:val="32"/>
          <w:lang w:eastAsia="zh-CN"/>
        </w:rPr>
        <w:t>月，中国条码技术与应用协会组织开展了标准立项评估会，现</w:t>
      </w:r>
      <w:r w:rsidR="000776F2">
        <w:rPr>
          <w:rFonts w:ascii="仿宋_GB2312" w:eastAsia="仿宋_GB2312" w:hAnsi="仿宋_GB2312" w:cs="仿宋_GB2312" w:hint="eastAsia"/>
          <w:sz w:val="32"/>
          <w:szCs w:val="32"/>
          <w:lang w:eastAsia="zh-CN"/>
        </w:rPr>
        <w:t>场经</w:t>
      </w:r>
      <w:r>
        <w:rPr>
          <w:rFonts w:ascii="仿宋_GB2312" w:eastAsia="仿宋_GB2312" w:hAnsi="仿宋_GB2312" w:cs="仿宋_GB2312" w:hint="eastAsia"/>
          <w:sz w:val="32"/>
          <w:szCs w:val="32"/>
          <w:lang w:eastAsia="zh-CN"/>
        </w:rPr>
        <w:t>专家评议投票通过，确认立项。</w:t>
      </w:r>
    </w:p>
    <w:p w:rsidR="005C7E66" w:rsidRDefault="005C7E66" w:rsidP="005C7E66">
      <w:pPr>
        <w:spacing w:line="58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w:t>
      </w:r>
      <w:r>
        <w:rPr>
          <w:rFonts w:ascii="仿宋_GB2312" w:eastAsia="仿宋_GB2312" w:hAnsi="仿宋_GB2312" w:cs="仿宋_GB2312"/>
          <w:sz w:val="32"/>
          <w:szCs w:val="32"/>
          <w:lang w:eastAsia="zh-CN"/>
        </w:rPr>
        <w:t>3</w:t>
      </w:r>
      <w:r>
        <w:rPr>
          <w:rFonts w:ascii="仿宋_GB2312" w:eastAsia="仿宋_GB2312" w:hAnsi="仿宋_GB2312" w:cs="仿宋_GB2312" w:hint="eastAsia"/>
          <w:sz w:val="32"/>
          <w:szCs w:val="32"/>
          <w:lang w:eastAsia="zh-CN"/>
        </w:rPr>
        <w:t>）标准研制阶段</w:t>
      </w:r>
    </w:p>
    <w:p w:rsidR="005C7E66" w:rsidRPr="005C7E66" w:rsidRDefault="005C7E66" w:rsidP="00004CA3">
      <w:pPr>
        <w:spacing w:line="580" w:lineRule="exact"/>
        <w:ind w:firstLineChars="200" w:firstLine="640"/>
        <w:jc w:val="both"/>
        <w:rPr>
          <w:rFonts w:ascii="仿宋_GB2312" w:eastAsia="仿宋_GB2312" w:hAnsi="仿宋_GB2312" w:cs="仿宋_GB2312"/>
          <w:sz w:val="32"/>
          <w:szCs w:val="32"/>
          <w:lang w:eastAsia="zh-CN"/>
        </w:rPr>
      </w:pPr>
      <w:r w:rsidRPr="005C7E66">
        <w:rPr>
          <w:rFonts w:ascii="仿宋_GB2312" w:eastAsia="仿宋_GB2312" w:hAnsi="仿宋_GB2312" w:cs="仿宋_GB2312" w:hint="eastAsia"/>
          <w:sz w:val="32"/>
          <w:szCs w:val="32"/>
          <w:lang w:eastAsia="zh-CN"/>
        </w:rPr>
        <w:t>在标准立项之后，中国物品编码中心组织成立标准起草组，讨论并确定了标准的起草工作计划，明确工作步骤、人员分工及完成标准起草的时间安排等。为保证标准的科学性、合理性和可行性，</w:t>
      </w:r>
      <w:r>
        <w:rPr>
          <w:rFonts w:ascii="仿宋_GB2312" w:eastAsia="仿宋_GB2312" w:hAnsi="仿宋_GB2312" w:cs="仿宋_GB2312" w:hint="eastAsia"/>
          <w:sz w:val="32"/>
          <w:szCs w:val="32"/>
          <w:lang w:eastAsia="zh-CN"/>
        </w:rPr>
        <w:t>标准起草组召开多次组内讨论，对标准内容进行研讨和完善，逐步形成</w:t>
      </w:r>
      <w:r w:rsidRPr="005C7E66">
        <w:rPr>
          <w:rFonts w:ascii="仿宋_GB2312" w:eastAsia="仿宋_GB2312" w:hAnsi="仿宋_GB2312" w:cs="仿宋_GB2312" w:hint="eastAsia"/>
          <w:sz w:val="32"/>
          <w:szCs w:val="32"/>
          <w:lang w:eastAsia="zh-CN"/>
        </w:rPr>
        <w:t>标准征求意见稿。</w:t>
      </w:r>
    </w:p>
    <w:p w:rsidR="0016176E" w:rsidRDefault="00D7172D">
      <w:pPr>
        <w:spacing w:line="580" w:lineRule="exact"/>
        <w:ind w:firstLineChars="200" w:firstLine="672"/>
        <w:outlineLvl w:val="2"/>
        <w:rPr>
          <w:rFonts w:ascii="黑体" w:eastAsia="黑体" w:hAnsi="黑体" w:cs="黑体"/>
          <w:spacing w:val="8"/>
          <w:sz w:val="32"/>
          <w:szCs w:val="32"/>
          <w:lang w:eastAsia="zh-CN"/>
        </w:rPr>
      </w:pPr>
      <w:r>
        <w:rPr>
          <w:rFonts w:ascii="黑体" w:eastAsia="黑体" w:hAnsi="黑体" w:cs="黑体" w:hint="eastAsia"/>
          <w:spacing w:val="8"/>
          <w:sz w:val="32"/>
          <w:szCs w:val="32"/>
          <w:lang w:eastAsia="zh-CN"/>
        </w:rPr>
        <w:t>三、编制原则和主要技术内容</w:t>
      </w:r>
    </w:p>
    <w:p w:rsidR="0016176E" w:rsidRDefault="00D7172D">
      <w:pPr>
        <w:spacing w:line="580" w:lineRule="exact"/>
        <w:ind w:firstLineChars="200" w:firstLine="672"/>
        <w:outlineLvl w:val="2"/>
        <w:rPr>
          <w:rFonts w:ascii="黑体" w:eastAsia="黑体" w:hAnsi="黑体" w:cs="黑体"/>
          <w:spacing w:val="8"/>
          <w:sz w:val="32"/>
          <w:szCs w:val="32"/>
          <w:lang w:eastAsia="zh-CN"/>
        </w:rPr>
      </w:pPr>
      <w:r>
        <w:rPr>
          <w:rFonts w:ascii="黑体" w:eastAsia="黑体" w:hAnsi="黑体" w:cs="黑体" w:hint="eastAsia"/>
          <w:spacing w:val="8"/>
          <w:sz w:val="32"/>
          <w:szCs w:val="32"/>
          <w:lang w:eastAsia="zh-CN"/>
        </w:rPr>
        <w:t>1、编制原则</w:t>
      </w:r>
      <w:r w:rsidR="006F2BB1">
        <w:rPr>
          <w:rFonts w:ascii="黑体" w:eastAsia="黑体" w:hAnsi="黑体" w:cs="黑体" w:hint="eastAsia"/>
          <w:spacing w:val="8"/>
          <w:sz w:val="32"/>
          <w:szCs w:val="32"/>
          <w:lang w:eastAsia="zh-CN"/>
        </w:rPr>
        <w:t>和依据</w:t>
      </w:r>
    </w:p>
    <w:p w:rsidR="006F2BB1" w:rsidRPr="006F2BB1" w:rsidRDefault="006F2BB1" w:rsidP="006F2BB1">
      <w:pPr>
        <w:spacing w:line="58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本标准</w:t>
      </w:r>
      <w:r w:rsidRPr="006F2BB1">
        <w:rPr>
          <w:rFonts w:ascii="仿宋_GB2312" w:eastAsia="仿宋_GB2312" w:hAnsi="仿宋_GB2312" w:cs="仿宋_GB2312" w:hint="eastAsia"/>
          <w:sz w:val="32"/>
          <w:szCs w:val="32"/>
          <w:lang w:eastAsia="zh-CN"/>
        </w:rPr>
        <w:t>按照</w:t>
      </w:r>
      <w:r w:rsidRPr="006F2BB1">
        <w:rPr>
          <w:rFonts w:ascii="仿宋_GB2312" w:eastAsia="仿宋_GB2312" w:hAnsi="仿宋_GB2312" w:cs="仿宋_GB2312"/>
          <w:sz w:val="32"/>
          <w:szCs w:val="32"/>
          <w:lang w:eastAsia="zh-CN"/>
        </w:rPr>
        <w:t>GB/T1.1-2020</w:t>
      </w:r>
      <w:r w:rsidRPr="006F2BB1">
        <w:rPr>
          <w:rFonts w:ascii="仿宋_GB2312" w:eastAsia="仿宋_GB2312" w:hAnsi="仿宋_GB2312" w:cs="仿宋_GB2312" w:hint="eastAsia"/>
          <w:sz w:val="32"/>
          <w:szCs w:val="32"/>
          <w:lang w:eastAsia="zh-CN"/>
        </w:rPr>
        <w:t>《标准化工作导则</w:t>
      </w:r>
      <w:r w:rsidRPr="006F2BB1">
        <w:rPr>
          <w:rFonts w:ascii="仿宋_GB2312" w:eastAsia="仿宋_GB2312" w:hAnsi="仿宋_GB2312" w:cs="仿宋_GB2312"/>
          <w:sz w:val="32"/>
          <w:szCs w:val="32"/>
          <w:lang w:eastAsia="zh-CN"/>
        </w:rPr>
        <w:t xml:space="preserve"> </w:t>
      </w:r>
      <w:r w:rsidRPr="006F2BB1">
        <w:rPr>
          <w:rFonts w:ascii="仿宋_GB2312" w:eastAsia="仿宋_GB2312" w:hAnsi="仿宋_GB2312" w:cs="仿宋_GB2312" w:hint="eastAsia"/>
          <w:sz w:val="32"/>
          <w:szCs w:val="32"/>
          <w:lang w:eastAsia="zh-CN"/>
        </w:rPr>
        <w:t>第</w:t>
      </w:r>
      <w:r w:rsidRPr="006F2BB1">
        <w:rPr>
          <w:rFonts w:ascii="仿宋_GB2312" w:eastAsia="仿宋_GB2312" w:hAnsi="仿宋_GB2312" w:cs="仿宋_GB2312"/>
          <w:sz w:val="32"/>
          <w:szCs w:val="32"/>
          <w:lang w:eastAsia="zh-CN"/>
        </w:rPr>
        <w:t>1</w:t>
      </w:r>
      <w:r>
        <w:rPr>
          <w:rFonts w:ascii="仿宋_GB2312" w:eastAsia="仿宋_GB2312" w:hAnsi="仿宋_GB2312" w:cs="仿宋_GB2312" w:hint="eastAsia"/>
          <w:sz w:val="32"/>
          <w:szCs w:val="32"/>
          <w:lang w:eastAsia="zh-CN"/>
        </w:rPr>
        <w:t>部分：标准化文件的结构和起草规则》的要求和规定编制</w:t>
      </w:r>
      <w:r w:rsidRPr="006F2BB1">
        <w:rPr>
          <w:rFonts w:ascii="仿宋_GB2312" w:eastAsia="仿宋_GB2312" w:hAnsi="仿宋_GB2312" w:cs="仿宋_GB2312" w:hint="eastAsia"/>
          <w:sz w:val="32"/>
          <w:szCs w:val="32"/>
          <w:lang w:eastAsia="zh-CN"/>
        </w:rPr>
        <w:t>。</w:t>
      </w:r>
    </w:p>
    <w:p w:rsidR="006F2BB1" w:rsidRDefault="006F2BB1" w:rsidP="006F2BB1">
      <w:pPr>
        <w:spacing w:line="58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在标准编制</w:t>
      </w:r>
      <w:r w:rsidRPr="006F2BB1">
        <w:rPr>
          <w:rFonts w:ascii="仿宋_GB2312" w:eastAsia="仿宋_GB2312" w:hAnsi="仿宋_GB2312" w:cs="仿宋_GB2312" w:hint="eastAsia"/>
          <w:sz w:val="32"/>
          <w:szCs w:val="32"/>
          <w:lang w:eastAsia="zh-CN"/>
        </w:rPr>
        <w:t>过程中，遵循了煤炭行业的法律法规与标准规范。现行相关的法律法规有《中华人民共和国安全生产法》（</w:t>
      </w:r>
      <w:r w:rsidRPr="006F2BB1">
        <w:rPr>
          <w:rFonts w:ascii="仿宋_GB2312" w:eastAsia="仿宋_GB2312" w:hAnsi="仿宋_GB2312" w:cs="仿宋_GB2312"/>
          <w:sz w:val="32"/>
          <w:szCs w:val="32"/>
          <w:lang w:eastAsia="zh-CN"/>
        </w:rPr>
        <w:t xml:space="preserve">2021 </w:t>
      </w:r>
      <w:r w:rsidRPr="006F2BB1">
        <w:rPr>
          <w:rFonts w:ascii="仿宋_GB2312" w:eastAsia="仿宋_GB2312" w:hAnsi="仿宋_GB2312" w:cs="仿宋_GB2312" w:hint="eastAsia"/>
          <w:sz w:val="32"/>
          <w:szCs w:val="32"/>
          <w:lang w:eastAsia="zh-CN"/>
        </w:rPr>
        <w:t>年修订）、</w:t>
      </w:r>
      <w:r w:rsidRPr="006F2BB1">
        <w:rPr>
          <w:rFonts w:ascii="仿宋_GB2312" w:eastAsia="仿宋_GB2312" w:hAnsi="仿宋_GB2312" w:cs="仿宋_GB2312"/>
          <w:sz w:val="32"/>
          <w:szCs w:val="32"/>
          <w:lang w:eastAsia="zh-CN"/>
        </w:rPr>
        <w:t>2025</w:t>
      </w:r>
      <w:r w:rsidRPr="006F2BB1">
        <w:rPr>
          <w:rFonts w:ascii="仿宋_GB2312" w:eastAsia="仿宋_GB2312" w:hAnsi="仿宋_GB2312" w:cs="仿宋_GB2312" w:hint="eastAsia"/>
          <w:sz w:val="32"/>
          <w:szCs w:val="32"/>
          <w:lang w:eastAsia="zh-CN"/>
        </w:rPr>
        <w:t>版《煤矿安全规程》、《煤矿智能化标准体系建设指南》（国家能源局</w:t>
      </w:r>
      <w:r w:rsidRPr="006F2BB1">
        <w:rPr>
          <w:rFonts w:ascii="仿宋_GB2312" w:eastAsia="仿宋_GB2312" w:hAnsi="仿宋_GB2312" w:cs="仿宋_GB2312"/>
          <w:sz w:val="32"/>
          <w:szCs w:val="32"/>
          <w:lang w:eastAsia="zh-CN"/>
        </w:rPr>
        <w:t xml:space="preserve"> 2024 </w:t>
      </w:r>
      <w:r w:rsidRPr="006F2BB1">
        <w:rPr>
          <w:rFonts w:ascii="仿宋_GB2312" w:eastAsia="仿宋_GB2312" w:hAnsi="仿宋_GB2312" w:cs="仿宋_GB2312" w:hint="eastAsia"/>
          <w:sz w:val="32"/>
          <w:szCs w:val="32"/>
          <w:lang w:eastAsia="zh-CN"/>
        </w:rPr>
        <w:t>年发布）、《矿山智能化标准体系框架》（国家矿山安全监察局发布</w:t>
      </w:r>
      <w:r w:rsidRPr="006F2BB1">
        <w:rPr>
          <w:rFonts w:ascii="仿宋_GB2312" w:eastAsia="仿宋_GB2312" w:hAnsi="仿宋_GB2312" w:cs="仿宋_GB2312"/>
          <w:sz w:val="32"/>
          <w:szCs w:val="32"/>
          <w:lang w:eastAsia="zh-CN"/>
        </w:rPr>
        <w:t>2023</w:t>
      </w:r>
      <w:r w:rsidRPr="006F2BB1">
        <w:rPr>
          <w:rFonts w:ascii="仿宋_GB2312" w:eastAsia="仿宋_GB2312" w:hAnsi="仿宋_GB2312" w:cs="仿宋_GB2312" w:hint="eastAsia"/>
          <w:sz w:val="32"/>
          <w:szCs w:val="32"/>
          <w:lang w:eastAsia="zh-CN"/>
        </w:rPr>
        <w:t>年发布）。可依据的现有标准规范有《智慧矿山信息系统通用技术规范》（</w:t>
      </w:r>
      <w:r w:rsidRPr="006F2BB1">
        <w:rPr>
          <w:rFonts w:ascii="仿宋_GB2312" w:eastAsia="仿宋_GB2312" w:hAnsi="仿宋_GB2312" w:cs="仿宋_GB2312"/>
          <w:sz w:val="32"/>
          <w:szCs w:val="32"/>
          <w:lang w:eastAsia="zh-CN"/>
        </w:rPr>
        <w:t>GB/T 34679-2017</w:t>
      </w:r>
      <w:r w:rsidRPr="006F2BB1">
        <w:rPr>
          <w:rFonts w:ascii="仿宋_GB2312" w:eastAsia="仿宋_GB2312" w:hAnsi="仿宋_GB2312" w:cs="仿宋_GB2312" w:hint="eastAsia"/>
          <w:sz w:val="32"/>
          <w:szCs w:val="32"/>
          <w:lang w:eastAsia="zh-CN"/>
        </w:rPr>
        <w:t>）、《矿山机械术语</w:t>
      </w:r>
      <w:r w:rsidRPr="006F2BB1">
        <w:rPr>
          <w:rFonts w:ascii="仿宋_GB2312" w:eastAsia="仿宋_GB2312" w:hAnsi="仿宋_GB2312" w:cs="仿宋_GB2312"/>
          <w:sz w:val="32"/>
          <w:szCs w:val="32"/>
          <w:lang w:eastAsia="zh-CN"/>
        </w:rPr>
        <w:t xml:space="preserve"> </w:t>
      </w:r>
      <w:r w:rsidRPr="006F2BB1">
        <w:rPr>
          <w:rFonts w:ascii="仿宋_GB2312" w:eastAsia="仿宋_GB2312" w:hAnsi="仿宋_GB2312" w:cs="仿宋_GB2312" w:hint="eastAsia"/>
          <w:sz w:val="32"/>
          <w:szCs w:val="32"/>
          <w:lang w:eastAsia="zh-CN"/>
        </w:rPr>
        <w:t>第</w:t>
      </w:r>
      <w:r w:rsidRPr="006F2BB1">
        <w:rPr>
          <w:rFonts w:ascii="仿宋_GB2312" w:eastAsia="仿宋_GB2312" w:hAnsi="仿宋_GB2312" w:cs="仿宋_GB2312"/>
          <w:sz w:val="32"/>
          <w:szCs w:val="32"/>
          <w:lang w:eastAsia="zh-CN"/>
        </w:rPr>
        <w:t>1</w:t>
      </w:r>
      <w:r w:rsidRPr="006F2BB1">
        <w:rPr>
          <w:rFonts w:ascii="仿宋_GB2312" w:eastAsia="仿宋_GB2312" w:hAnsi="仿宋_GB2312" w:cs="仿宋_GB2312" w:hint="eastAsia"/>
          <w:sz w:val="32"/>
          <w:szCs w:val="32"/>
          <w:lang w:eastAsia="zh-CN"/>
        </w:rPr>
        <w:t>部分：采掘设备》</w:t>
      </w:r>
      <w:r w:rsidRPr="006F2BB1">
        <w:rPr>
          <w:rFonts w:ascii="仿宋_GB2312" w:eastAsia="仿宋_GB2312" w:hAnsi="仿宋_GB2312" w:cs="仿宋_GB2312"/>
          <w:sz w:val="32"/>
          <w:szCs w:val="32"/>
          <w:lang w:eastAsia="zh-CN"/>
        </w:rPr>
        <w:t>(GB/T 7679.1-2023</w:t>
      </w:r>
      <w:r w:rsidRPr="006F2BB1">
        <w:rPr>
          <w:rFonts w:ascii="仿宋_GB2312" w:eastAsia="仿宋_GB2312" w:hAnsi="仿宋_GB2312" w:cs="仿宋_GB2312" w:hint="eastAsia"/>
          <w:sz w:val="32"/>
          <w:szCs w:val="32"/>
          <w:lang w:eastAsia="zh-CN"/>
        </w:rPr>
        <w:t>）、《煤矿科技术语</w:t>
      </w:r>
      <w:r w:rsidRPr="006F2BB1">
        <w:rPr>
          <w:rFonts w:ascii="仿宋_GB2312" w:eastAsia="仿宋_GB2312" w:hAnsi="仿宋_GB2312" w:cs="仿宋_GB2312"/>
          <w:sz w:val="32"/>
          <w:szCs w:val="32"/>
          <w:lang w:eastAsia="zh-CN"/>
        </w:rPr>
        <w:t xml:space="preserve"> </w:t>
      </w:r>
      <w:r w:rsidRPr="006F2BB1">
        <w:rPr>
          <w:rFonts w:ascii="仿宋_GB2312" w:eastAsia="仿宋_GB2312" w:hAnsi="仿宋_GB2312" w:cs="仿宋_GB2312" w:hint="eastAsia"/>
          <w:sz w:val="32"/>
          <w:szCs w:val="32"/>
          <w:lang w:eastAsia="zh-CN"/>
        </w:rPr>
        <w:t>第</w:t>
      </w:r>
      <w:r w:rsidRPr="006F2BB1">
        <w:rPr>
          <w:rFonts w:ascii="仿宋_GB2312" w:eastAsia="仿宋_GB2312" w:hAnsi="仿宋_GB2312" w:cs="仿宋_GB2312"/>
          <w:sz w:val="32"/>
          <w:szCs w:val="32"/>
          <w:lang w:eastAsia="zh-CN"/>
        </w:rPr>
        <w:t xml:space="preserve"> 10 </w:t>
      </w:r>
      <w:r w:rsidRPr="006F2BB1">
        <w:rPr>
          <w:rFonts w:ascii="仿宋_GB2312" w:eastAsia="仿宋_GB2312" w:hAnsi="仿宋_GB2312" w:cs="仿宋_GB2312" w:hint="eastAsia"/>
          <w:sz w:val="32"/>
          <w:szCs w:val="32"/>
          <w:lang w:eastAsia="zh-CN"/>
        </w:rPr>
        <w:t>部分：采掘机械》（</w:t>
      </w:r>
      <w:r w:rsidRPr="006F2BB1">
        <w:rPr>
          <w:rFonts w:ascii="仿宋_GB2312" w:eastAsia="仿宋_GB2312" w:hAnsi="仿宋_GB2312" w:cs="仿宋_GB2312"/>
          <w:sz w:val="32"/>
          <w:szCs w:val="32"/>
          <w:lang w:eastAsia="zh-CN"/>
        </w:rPr>
        <w:t>GB/T 15663.10-2008</w:t>
      </w:r>
      <w:r w:rsidRPr="006F2BB1">
        <w:rPr>
          <w:rFonts w:ascii="仿宋_GB2312" w:eastAsia="仿宋_GB2312" w:hAnsi="仿宋_GB2312" w:cs="仿宋_GB2312" w:hint="eastAsia"/>
          <w:sz w:val="32"/>
          <w:szCs w:val="32"/>
          <w:lang w:eastAsia="zh-CN"/>
        </w:rPr>
        <w:t>）、《悬臂式掘进机</w:t>
      </w:r>
      <w:r w:rsidRPr="006F2BB1">
        <w:rPr>
          <w:rFonts w:ascii="仿宋_GB2312" w:eastAsia="仿宋_GB2312" w:hAnsi="仿宋_GB2312" w:cs="仿宋_GB2312"/>
          <w:sz w:val="32"/>
          <w:szCs w:val="32"/>
          <w:lang w:eastAsia="zh-CN"/>
        </w:rPr>
        <w:t xml:space="preserve"> </w:t>
      </w:r>
      <w:r w:rsidRPr="006F2BB1">
        <w:rPr>
          <w:rFonts w:ascii="仿宋_GB2312" w:eastAsia="仿宋_GB2312" w:hAnsi="仿宋_GB2312" w:cs="仿宋_GB2312" w:hint="eastAsia"/>
          <w:sz w:val="32"/>
          <w:szCs w:val="32"/>
          <w:lang w:eastAsia="zh-CN"/>
        </w:rPr>
        <w:t>第</w:t>
      </w:r>
      <w:r w:rsidRPr="006F2BB1">
        <w:rPr>
          <w:rFonts w:ascii="仿宋_GB2312" w:eastAsia="仿宋_GB2312" w:hAnsi="仿宋_GB2312" w:cs="仿宋_GB2312"/>
          <w:sz w:val="32"/>
          <w:szCs w:val="32"/>
          <w:lang w:eastAsia="zh-CN"/>
        </w:rPr>
        <w:t xml:space="preserve"> 3 </w:t>
      </w:r>
      <w:r w:rsidRPr="006F2BB1">
        <w:rPr>
          <w:rFonts w:ascii="仿宋_GB2312" w:eastAsia="仿宋_GB2312" w:hAnsi="仿宋_GB2312" w:cs="仿宋_GB2312" w:hint="eastAsia"/>
          <w:sz w:val="32"/>
          <w:szCs w:val="32"/>
          <w:lang w:eastAsia="zh-CN"/>
        </w:rPr>
        <w:t>部分</w:t>
      </w:r>
      <w:r w:rsidRPr="006F2BB1">
        <w:rPr>
          <w:rFonts w:ascii="仿宋_GB2312" w:eastAsia="仿宋_GB2312" w:hAnsi="仿宋_GB2312" w:cs="仿宋_GB2312"/>
          <w:sz w:val="32"/>
          <w:szCs w:val="32"/>
          <w:lang w:eastAsia="zh-CN"/>
        </w:rPr>
        <w:t xml:space="preserve"> </w:t>
      </w:r>
      <w:r w:rsidRPr="006F2BB1">
        <w:rPr>
          <w:rFonts w:ascii="仿宋_GB2312" w:eastAsia="仿宋_GB2312" w:hAnsi="仿宋_GB2312" w:cs="仿宋_GB2312" w:hint="eastAsia"/>
          <w:sz w:val="32"/>
          <w:szCs w:val="32"/>
          <w:lang w:eastAsia="zh-CN"/>
        </w:rPr>
        <w:t>通用技术条件》（</w:t>
      </w:r>
      <w:r w:rsidRPr="006F2BB1">
        <w:rPr>
          <w:rFonts w:ascii="仿宋_GB2312" w:eastAsia="仿宋_GB2312" w:hAnsi="仿宋_GB2312" w:cs="仿宋_GB2312"/>
          <w:sz w:val="32"/>
          <w:szCs w:val="32"/>
          <w:lang w:eastAsia="zh-CN"/>
        </w:rPr>
        <w:t>MT/T 238.3-2006</w:t>
      </w:r>
      <w:r w:rsidRPr="006F2BB1">
        <w:rPr>
          <w:rFonts w:ascii="仿宋_GB2312" w:eastAsia="仿宋_GB2312" w:hAnsi="仿宋_GB2312" w:cs="仿宋_GB2312" w:hint="eastAsia"/>
          <w:sz w:val="32"/>
          <w:szCs w:val="32"/>
          <w:lang w:eastAsia="zh-CN"/>
        </w:rPr>
        <w:t>）、《掘锚一体机组掘进技术规范》（</w:t>
      </w:r>
      <w:r w:rsidRPr="006F2BB1">
        <w:rPr>
          <w:rFonts w:ascii="仿宋_GB2312" w:eastAsia="仿宋_GB2312" w:hAnsi="仿宋_GB2312" w:cs="仿宋_GB2312"/>
          <w:sz w:val="32"/>
          <w:szCs w:val="32"/>
          <w:lang w:eastAsia="zh-CN"/>
        </w:rPr>
        <w:t>MT/T 1215-2024</w:t>
      </w:r>
      <w:r w:rsidRPr="006F2BB1">
        <w:rPr>
          <w:rFonts w:ascii="仿宋_GB2312" w:eastAsia="仿宋_GB2312" w:hAnsi="仿宋_GB2312" w:cs="仿宋_GB2312" w:hint="eastAsia"/>
          <w:sz w:val="32"/>
          <w:szCs w:val="32"/>
          <w:lang w:eastAsia="zh-CN"/>
        </w:rPr>
        <w:t>）、《煤矿用采掘设备无线遥控装置》（</w:t>
      </w:r>
      <w:r w:rsidRPr="006F2BB1">
        <w:rPr>
          <w:rFonts w:ascii="仿宋_GB2312" w:eastAsia="仿宋_GB2312" w:hAnsi="仿宋_GB2312" w:cs="仿宋_GB2312"/>
          <w:sz w:val="32"/>
          <w:szCs w:val="32"/>
          <w:lang w:eastAsia="zh-CN"/>
        </w:rPr>
        <w:t>NB/T 11640-2024</w:t>
      </w:r>
      <w:r w:rsidRPr="006F2BB1">
        <w:rPr>
          <w:rFonts w:ascii="仿宋_GB2312" w:eastAsia="仿宋_GB2312" w:hAnsi="仿宋_GB2312" w:cs="仿宋_GB2312" w:hint="eastAsia"/>
          <w:sz w:val="32"/>
          <w:szCs w:val="32"/>
          <w:lang w:eastAsia="zh-CN"/>
        </w:rPr>
        <w:t>）、《煤炭行业物资分类与编码规范》（</w:t>
      </w:r>
      <w:r w:rsidRPr="006F2BB1">
        <w:rPr>
          <w:rFonts w:ascii="仿宋_GB2312" w:eastAsia="仿宋_GB2312" w:hAnsi="仿宋_GB2312" w:cs="仿宋_GB2312"/>
          <w:sz w:val="32"/>
          <w:szCs w:val="32"/>
          <w:lang w:eastAsia="zh-CN"/>
        </w:rPr>
        <w:t>NB/T 11629-2024</w:t>
      </w:r>
      <w:r w:rsidRPr="006F2BB1">
        <w:rPr>
          <w:rFonts w:ascii="仿宋_GB2312" w:eastAsia="仿宋_GB2312" w:hAnsi="仿宋_GB2312" w:cs="仿宋_GB2312" w:hint="eastAsia"/>
          <w:sz w:val="32"/>
          <w:szCs w:val="32"/>
          <w:lang w:eastAsia="zh-CN"/>
        </w:rPr>
        <w:t>）、《智能化煤矿</w:t>
      </w:r>
      <w:r w:rsidRPr="006F2BB1">
        <w:rPr>
          <w:rFonts w:ascii="仿宋_GB2312" w:eastAsia="仿宋_GB2312" w:hAnsi="仿宋_GB2312" w:cs="仿宋_GB2312"/>
          <w:sz w:val="32"/>
          <w:szCs w:val="32"/>
          <w:lang w:eastAsia="zh-CN"/>
        </w:rPr>
        <w:t xml:space="preserve"> (</w:t>
      </w:r>
      <w:r w:rsidRPr="006F2BB1">
        <w:rPr>
          <w:rFonts w:ascii="仿宋_GB2312" w:eastAsia="仿宋_GB2312" w:hAnsi="仿宋_GB2312" w:cs="仿宋_GB2312" w:hint="eastAsia"/>
          <w:sz w:val="32"/>
          <w:szCs w:val="32"/>
          <w:lang w:eastAsia="zh-CN"/>
        </w:rPr>
        <w:t>井工</w:t>
      </w:r>
      <w:r w:rsidRPr="006F2BB1">
        <w:rPr>
          <w:rFonts w:ascii="仿宋_GB2312" w:eastAsia="仿宋_GB2312" w:hAnsi="仿宋_GB2312" w:cs="仿宋_GB2312"/>
          <w:sz w:val="32"/>
          <w:szCs w:val="32"/>
          <w:lang w:eastAsia="zh-CN"/>
        </w:rPr>
        <w:t xml:space="preserve">) </w:t>
      </w:r>
      <w:r w:rsidRPr="006F2BB1">
        <w:rPr>
          <w:rFonts w:ascii="仿宋_GB2312" w:eastAsia="仿宋_GB2312" w:hAnsi="仿宋_GB2312" w:cs="仿宋_GB2312" w:hint="eastAsia"/>
          <w:sz w:val="32"/>
          <w:szCs w:val="32"/>
          <w:lang w:eastAsia="zh-CN"/>
        </w:rPr>
        <w:t>分类、分级技术条件与评价》（</w:t>
      </w:r>
      <w:r w:rsidRPr="006F2BB1">
        <w:rPr>
          <w:rFonts w:ascii="仿宋_GB2312" w:eastAsia="仿宋_GB2312" w:hAnsi="仿宋_GB2312" w:cs="仿宋_GB2312"/>
          <w:sz w:val="32"/>
          <w:szCs w:val="32"/>
          <w:lang w:eastAsia="zh-CN"/>
        </w:rPr>
        <w:t>T/CCS 001-2020</w:t>
      </w:r>
      <w:r w:rsidRPr="006F2BB1">
        <w:rPr>
          <w:rFonts w:ascii="仿宋_GB2312" w:eastAsia="仿宋_GB2312" w:hAnsi="仿宋_GB2312" w:cs="仿宋_GB2312" w:hint="eastAsia"/>
          <w:sz w:val="32"/>
          <w:szCs w:val="32"/>
          <w:lang w:eastAsia="zh-CN"/>
        </w:rPr>
        <w:t>）、《掘</w:t>
      </w:r>
      <w:r w:rsidRPr="006F2BB1">
        <w:rPr>
          <w:rFonts w:ascii="仿宋_GB2312" w:eastAsia="仿宋_GB2312" w:hAnsi="仿宋_GB2312" w:cs="仿宋_GB2312" w:hint="eastAsia"/>
          <w:sz w:val="32"/>
          <w:szCs w:val="32"/>
          <w:lang w:eastAsia="zh-CN"/>
        </w:rPr>
        <w:lastRenderedPageBreak/>
        <w:t>进工作面远程控制系统技术规范》（</w:t>
      </w:r>
      <w:r w:rsidRPr="006F2BB1">
        <w:rPr>
          <w:rFonts w:ascii="仿宋_GB2312" w:eastAsia="仿宋_GB2312" w:hAnsi="仿宋_GB2312" w:cs="仿宋_GB2312"/>
          <w:sz w:val="32"/>
          <w:szCs w:val="32"/>
          <w:lang w:eastAsia="zh-CN"/>
        </w:rPr>
        <w:t>T/CCS 044-2023</w:t>
      </w:r>
      <w:r w:rsidRPr="006F2BB1">
        <w:rPr>
          <w:rFonts w:ascii="仿宋_GB2312" w:eastAsia="仿宋_GB2312" w:hAnsi="仿宋_GB2312" w:cs="仿宋_GB2312" w:hint="eastAsia"/>
          <w:sz w:val="32"/>
          <w:szCs w:val="32"/>
          <w:lang w:eastAsia="zh-CN"/>
        </w:rPr>
        <w:t>）等，以上关于煤炭行业的法律法规与标准规范作为标准编制的依据，明确了编码原则和编码方案。</w:t>
      </w:r>
    </w:p>
    <w:p w:rsidR="0016176E" w:rsidRDefault="00D7172D">
      <w:pPr>
        <w:spacing w:line="580" w:lineRule="exact"/>
        <w:ind w:firstLineChars="200" w:firstLine="672"/>
        <w:outlineLvl w:val="2"/>
        <w:rPr>
          <w:rFonts w:ascii="黑体" w:eastAsia="黑体" w:hAnsi="黑体" w:cs="黑体"/>
          <w:spacing w:val="8"/>
          <w:sz w:val="32"/>
          <w:szCs w:val="32"/>
          <w:lang w:eastAsia="zh-CN"/>
        </w:rPr>
      </w:pPr>
      <w:r>
        <w:rPr>
          <w:rFonts w:ascii="黑体" w:eastAsia="黑体" w:hAnsi="黑体" w:cs="黑体" w:hint="eastAsia"/>
          <w:spacing w:val="8"/>
          <w:sz w:val="32"/>
          <w:szCs w:val="32"/>
          <w:lang w:eastAsia="zh-CN"/>
        </w:rPr>
        <w:t>2、主要技术内容</w:t>
      </w:r>
    </w:p>
    <w:p w:rsidR="006F2BB1" w:rsidRPr="006F2BB1" w:rsidRDefault="006F2BB1" w:rsidP="006F2BB1">
      <w:pPr>
        <w:spacing w:line="580" w:lineRule="exact"/>
        <w:ind w:firstLineChars="200" w:firstLine="640"/>
        <w:rPr>
          <w:rFonts w:ascii="仿宋_GB2312" w:eastAsia="仿宋_GB2312" w:hAnsi="仿宋_GB2312" w:cs="仿宋_GB2312"/>
          <w:sz w:val="32"/>
          <w:szCs w:val="32"/>
          <w:lang w:eastAsia="zh-CN"/>
        </w:rPr>
      </w:pPr>
      <w:r w:rsidRPr="006F2BB1">
        <w:rPr>
          <w:rFonts w:ascii="仿宋_GB2312" w:eastAsia="仿宋_GB2312" w:hAnsi="仿宋_GB2312" w:cs="仿宋_GB2312" w:hint="eastAsia"/>
          <w:sz w:val="32"/>
          <w:szCs w:val="32"/>
          <w:lang w:eastAsia="zh-CN"/>
        </w:rPr>
        <w:t>本文件共</w:t>
      </w:r>
      <w:r w:rsidRPr="006F2BB1">
        <w:rPr>
          <w:rFonts w:ascii="仿宋_GB2312" w:eastAsia="仿宋_GB2312" w:hAnsi="仿宋_GB2312" w:cs="仿宋_GB2312"/>
          <w:sz w:val="32"/>
          <w:szCs w:val="32"/>
          <w:lang w:eastAsia="zh-CN"/>
        </w:rPr>
        <w:t>6</w:t>
      </w:r>
      <w:r w:rsidRPr="006F2BB1">
        <w:rPr>
          <w:rFonts w:ascii="仿宋_GB2312" w:eastAsia="仿宋_GB2312" w:hAnsi="仿宋_GB2312" w:cs="仿宋_GB2312" w:hint="eastAsia"/>
          <w:sz w:val="32"/>
          <w:szCs w:val="32"/>
          <w:lang w:eastAsia="zh-CN"/>
        </w:rPr>
        <w:t>章。</w:t>
      </w:r>
    </w:p>
    <w:p w:rsidR="006F2BB1" w:rsidRPr="006F2BB1" w:rsidRDefault="006F2BB1" w:rsidP="006F2BB1">
      <w:pPr>
        <w:spacing w:line="580" w:lineRule="exact"/>
        <w:ind w:firstLineChars="200" w:firstLine="640"/>
        <w:rPr>
          <w:rFonts w:ascii="仿宋_GB2312" w:eastAsia="仿宋_GB2312" w:hAnsi="仿宋_GB2312" w:cs="仿宋_GB2312"/>
          <w:sz w:val="32"/>
          <w:szCs w:val="32"/>
          <w:lang w:eastAsia="zh-CN"/>
        </w:rPr>
      </w:pPr>
      <w:r w:rsidRPr="006F2BB1">
        <w:rPr>
          <w:rFonts w:ascii="仿宋_GB2312" w:eastAsia="仿宋_GB2312" w:hAnsi="仿宋_GB2312" w:cs="仿宋_GB2312"/>
          <w:sz w:val="32"/>
          <w:szCs w:val="32"/>
          <w:lang w:eastAsia="zh-CN"/>
        </w:rPr>
        <w:t>1.</w:t>
      </w:r>
      <w:r w:rsidRPr="006F2BB1">
        <w:rPr>
          <w:rFonts w:ascii="仿宋_GB2312" w:eastAsia="仿宋_GB2312" w:hAnsi="仿宋_GB2312" w:cs="仿宋_GB2312" w:hint="eastAsia"/>
          <w:sz w:val="32"/>
          <w:szCs w:val="32"/>
          <w:lang w:eastAsia="zh-CN"/>
        </w:rPr>
        <w:t>范围</w:t>
      </w:r>
    </w:p>
    <w:p w:rsidR="006F2BB1" w:rsidRPr="006F2BB1" w:rsidRDefault="006F2BB1" w:rsidP="006F2BB1">
      <w:pPr>
        <w:spacing w:line="580" w:lineRule="exact"/>
        <w:ind w:firstLineChars="200" w:firstLine="640"/>
        <w:rPr>
          <w:rFonts w:ascii="仿宋_GB2312" w:eastAsia="仿宋_GB2312" w:hAnsi="仿宋_GB2312" w:cs="仿宋_GB2312"/>
          <w:sz w:val="32"/>
          <w:szCs w:val="32"/>
          <w:lang w:eastAsia="zh-CN"/>
        </w:rPr>
      </w:pPr>
      <w:r w:rsidRPr="006F2BB1">
        <w:rPr>
          <w:rFonts w:ascii="仿宋_GB2312" w:eastAsia="仿宋_GB2312" w:hAnsi="仿宋_GB2312" w:cs="仿宋_GB2312" w:hint="eastAsia"/>
          <w:sz w:val="32"/>
          <w:szCs w:val="32"/>
          <w:lang w:eastAsia="zh-CN"/>
        </w:rPr>
        <w:t>本文件规定了煤矿智能掘进装备的术语和定义、分类原则、分类编码</w:t>
      </w:r>
      <w:r w:rsidR="00A14256">
        <w:rPr>
          <w:rFonts w:ascii="仿宋_GB2312" w:eastAsia="仿宋_GB2312" w:hAnsi="仿宋_GB2312" w:cs="仿宋_GB2312" w:hint="eastAsia"/>
          <w:sz w:val="32"/>
          <w:szCs w:val="32"/>
          <w:lang w:eastAsia="zh-CN"/>
        </w:rPr>
        <w:t>方法及</w:t>
      </w:r>
      <w:r w:rsidRPr="006F2BB1">
        <w:rPr>
          <w:rFonts w:ascii="仿宋_GB2312" w:eastAsia="仿宋_GB2312" w:hAnsi="仿宋_GB2312" w:cs="仿宋_GB2312" w:hint="eastAsia"/>
          <w:sz w:val="32"/>
          <w:szCs w:val="32"/>
          <w:lang w:eastAsia="zh-CN"/>
        </w:rPr>
        <w:t>体系及核心属性描述要求。</w:t>
      </w:r>
    </w:p>
    <w:p w:rsidR="00EF09FE" w:rsidRPr="006F2BB1" w:rsidRDefault="00EF09FE" w:rsidP="006F2BB1">
      <w:pPr>
        <w:spacing w:line="580" w:lineRule="exact"/>
        <w:ind w:firstLineChars="200" w:firstLine="640"/>
        <w:rPr>
          <w:rFonts w:ascii="仿宋_GB2312" w:eastAsia="仿宋_GB2312" w:hAnsi="仿宋_GB2312" w:cs="仿宋_GB2312"/>
          <w:sz w:val="32"/>
          <w:szCs w:val="32"/>
          <w:lang w:eastAsia="zh-CN"/>
        </w:rPr>
      </w:pPr>
      <w:r w:rsidRPr="00EF09FE">
        <w:rPr>
          <w:rFonts w:ascii="仿宋_GB2312" w:eastAsia="仿宋_GB2312" w:hAnsi="仿宋_GB2312" w:cs="仿宋_GB2312" w:hint="eastAsia"/>
          <w:sz w:val="32"/>
          <w:szCs w:val="32"/>
          <w:lang w:eastAsia="zh-CN"/>
        </w:rPr>
        <w:t>本文件适用于煤矿智能掘进装备研发、生产、选型、采购、应用、检测、运维及管理等活动的信息采集、处理、交换和共享。</w:t>
      </w:r>
    </w:p>
    <w:p w:rsidR="006F2BB1" w:rsidRPr="006F2BB1" w:rsidRDefault="00D83BAB" w:rsidP="006F2BB1">
      <w:pPr>
        <w:spacing w:line="58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sz w:val="32"/>
          <w:szCs w:val="32"/>
          <w:lang w:eastAsia="zh-CN"/>
        </w:rPr>
        <w:t>2</w:t>
      </w:r>
      <w:r w:rsidR="006F2BB1" w:rsidRPr="006F2BB1">
        <w:rPr>
          <w:rFonts w:ascii="仿宋_GB2312" w:eastAsia="仿宋_GB2312" w:hAnsi="仿宋_GB2312" w:cs="仿宋_GB2312"/>
          <w:sz w:val="32"/>
          <w:szCs w:val="32"/>
          <w:lang w:eastAsia="zh-CN"/>
        </w:rPr>
        <w:t>.</w:t>
      </w:r>
      <w:r w:rsidR="006F2BB1" w:rsidRPr="006F2BB1">
        <w:rPr>
          <w:rFonts w:ascii="仿宋_GB2312" w:eastAsia="仿宋_GB2312" w:hAnsi="仿宋_GB2312" w:cs="仿宋_GB2312" w:hint="eastAsia"/>
          <w:sz w:val="32"/>
          <w:szCs w:val="32"/>
          <w:lang w:eastAsia="zh-CN"/>
        </w:rPr>
        <w:t>术语和定义</w:t>
      </w:r>
    </w:p>
    <w:p w:rsidR="006F2BB1" w:rsidRPr="006F2BB1" w:rsidRDefault="006F2BB1" w:rsidP="006F2BB1">
      <w:pPr>
        <w:spacing w:line="580" w:lineRule="exact"/>
        <w:ind w:firstLineChars="200" w:firstLine="640"/>
        <w:rPr>
          <w:rFonts w:ascii="仿宋_GB2312" w:eastAsia="仿宋_GB2312" w:hAnsi="仿宋_GB2312" w:cs="仿宋_GB2312"/>
          <w:sz w:val="32"/>
          <w:szCs w:val="32"/>
          <w:lang w:eastAsia="zh-CN"/>
        </w:rPr>
      </w:pPr>
      <w:r w:rsidRPr="006F2BB1">
        <w:rPr>
          <w:rFonts w:ascii="仿宋_GB2312" w:eastAsia="仿宋_GB2312" w:hAnsi="仿宋_GB2312" w:cs="仿宋_GB2312" w:hint="eastAsia"/>
          <w:sz w:val="32"/>
          <w:szCs w:val="32"/>
          <w:lang w:eastAsia="zh-CN"/>
        </w:rPr>
        <w:t>本章界定了智能掘进装备概念。</w:t>
      </w:r>
    </w:p>
    <w:p w:rsidR="006F2BB1" w:rsidRPr="006F2BB1" w:rsidRDefault="00D83BAB" w:rsidP="006F2BB1">
      <w:pPr>
        <w:spacing w:line="58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sz w:val="32"/>
          <w:szCs w:val="32"/>
          <w:lang w:eastAsia="zh-CN"/>
        </w:rPr>
        <w:t>3</w:t>
      </w:r>
      <w:r w:rsidR="00A14256">
        <w:rPr>
          <w:rFonts w:ascii="仿宋_GB2312" w:eastAsia="仿宋_GB2312" w:hAnsi="仿宋_GB2312" w:cs="仿宋_GB2312"/>
          <w:sz w:val="32"/>
          <w:szCs w:val="32"/>
          <w:lang w:eastAsia="zh-CN"/>
        </w:rPr>
        <w:t>.</w:t>
      </w:r>
      <w:r w:rsidR="006F2BB1" w:rsidRPr="006F2BB1">
        <w:rPr>
          <w:rFonts w:ascii="仿宋_GB2312" w:eastAsia="仿宋_GB2312" w:hAnsi="仿宋_GB2312" w:cs="仿宋_GB2312" w:hint="eastAsia"/>
          <w:sz w:val="32"/>
          <w:szCs w:val="32"/>
          <w:lang w:eastAsia="zh-CN"/>
        </w:rPr>
        <w:t>分类原则</w:t>
      </w:r>
    </w:p>
    <w:p w:rsidR="006F2BB1" w:rsidRPr="006F2BB1" w:rsidRDefault="006F2BB1" w:rsidP="006F2BB1">
      <w:pPr>
        <w:spacing w:line="580" w:lineRule="exact"/>
        <w:ind w:firstLineChars="200" w:firstLine="640"/>
        <w:rPr>
          <w:rFonts w:ascii="仿宋_GB2312" w:eastAsia="仿宋_GB2312" w:hAnsi="仿宋_GB2312" w:cs="仿宋_GB2312"/>
          <w:sz w:val="32"/>
          <w:szCs w:val="32"/>
          <w:lang w:eastAsia="zh-CN"/>
        </w:rPr>
      </w:pPr>
      <w:r w:rsidRPr="006F2BB1">
        <w:rPr>
          <w:rFonts w:ascii="仿宋_GB2312" w:eastAsia="仿宋_GB2312" w:hAnsi="仿宋_GB2312" w:cs="仿宋_GB2312" w:hint="eastAsia"/>
          <w:sz w:val="32"/>
          <w:szCs w:val="32"/>
          <w:lang w:eastAsia="zh-CN"/>
        </w:rPr>
        <w:t>本章确定了煤矿智能掘进装备的分类原则。</w:t>
      </w:r>
    </w:p>
    <w:p w:rsidR="006F2BB1" w:rsidRPr="006F2BB1" w:rsidRDefault="00D83BAB" w:rsidP="006F2BB1">
      <w:pPr>
        <w:spacing w:line="58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sz w:val="32"/>
          <w:szCs w:val="32"/>
          <w:lang w:eastAsia="zh-CN"/>
        </w:rPr>
        <w:t>4</w:t>
      </w:r>
      <w:r w:rsidR="006F2BB1" w:rsidRPr="006F2BB1">
        <w:rPr>
          <w:rFonts w:ascii="仿宋_GB2312" w:eastAsia="仿宋_GB2312" w:hAnsi="仿宋_GB2312" w:cs="仿宋_GB2312"/>
          <w:sz w:val="32"/>
          <w:szCs w:val="32"/>
          <w:lang w:eastAsia="zh-CN"/>
        </w:rPr>
        <w:t>.</w:t>
      </w:r>
      <w:r w:rsidR="006F2BB1" w:rsidRPr="006F2BB1">
        <w:rPr>
          <w:rFonts w:ascii="仿宋_GB2312" w:eastAsia="仿宋_GB2312" w:hAnsi="仿宋_GB2312" w:cs="仿宋_GB2312" w:hint="eastAsia"/>
          <w:sz w:val="32"/>
          <w:szCs w:val="32"/>
          <w:lang w:eastAsia="zh-CN"/>
        </w:rPr>
        <w:t>分类编码</w:t>
      </w:r>
      <w:r w:rsidR="009868B0">
        <w:rPr>
          <w:rFonts w:ascii="仿宋_GB2312" w:eastAsia="仿宋_GB2312" w:hAnsi="仿宋_GB2312" w:cs="仿宋_GB2312" w:hint="eastAsia"/>
          <w:sz w:val="32"/>
          <w:szCs w:val="32"/>
          <w:lang w:eastAsia="zh-CN"/>
        </w:rPr>
        <w:t>方法及</w:t>
      </w:r>
      <w:r w:rsidR="006F2BB1" w:rsidRPr="006F2BB1">
        <w:rPr>
          <w:rFonts w:ascii="仿宋_GB2312" w:eastAsia="仿宋_GB2312" w:hAnsi="仿宋_GB2312" w:cs="仿宋_GB2312" w:hint="eastAsia"/>
          <w:sz w:val="32"/>
          <w:szCs w:val="32"/>
          <w:lang w:eastAsia="zh-CN"/>
        </w:rPr>
        <w:t>体系</w:t>
      </w:r>
    </w:p>
    <w:p w:rsidR="006F2BB1" w:rsidRPr="006F2BB1" w:rsidRDefault="006F2BB1" w:rsidP="006F2BB1">
      <w:pPr>
        <w:spacing w:line="580" w:lineRule="exact"/>
        <w:ind w:firstLineChars="200" w:firstLine="640"/>
        <w:rPr>
          <w:rFonts w:ascii="仿宋_GB2312" w:eastAsia="仿宋_GB2312" w:hAnsi="仿宋_GB2312" w:cs="仿宋_GB2312"/>
          <w:sz w:val="32"/>
          <w:szCs w:val="32"/>
          <w:lang w:eastAsia="zh-CN"/>
        </w:rPr>
      </w:pPr>
      <w:r w:rsidRPr="006F2BB1">
        <w:rPr>
          <w:rFonts w:ascii="仿宋_GB2312" w:eastAsia="仿宋_GB2312" w:hAnsi="仿宋_GB2312" w:cs="仿宋_GB2312" w:hint="eastAsia"/>
          <w:sz w:val="32"/>
          <w:szCs w:val="32"/>
          <w:lang w:eastAsia="zh-CN"/>
        </w:rPr>
        <w:t>本章给出了煤矿智能掘进装备的分类方法、编码方法和分类编码体系。</w:t>
      </w:r>
    </w:p>
    <w:p w:rsidR="006F2BB1" w:rsidRPr="006F2BB1" w:rsidRDefault="00D83BAB" w:rsidP="006F2BB1">
      <w:pPr>
        <w:spacing w:line="58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sz w:val="32"/>
          <w:szCs w:val="32"/>
          <w:lang w:eastAsia="zh-CN"/>
        </w:rPr>
        <w:t>5</w:t>
      </w:r>
      <w:r w:rsidR="006F2BB1" w:rsidRPr="006F2BB1">
        <w:rPr>
          <w:rFonts w:ascii="仿宋_GB2312" w:eastAsia="仿宋_GB2312" w:hAnsi="仿宋_GB2312" w:cs="仿宋_GB2312"/>
          <w:sz w:val="32"/>
          <w:szCs w:val="32"/>
          <w:lang w:eastAsia="zh-CN"/>
        </w:rPr>
        <w:t>.</w:t>
      </w:r>
      <w:r w:rsidR="006F2BB1" w:rsidRPr="006F2BB1">
        <w:rPr>
          <w:rFonts w:ascii="仿宋_GB2312" w:eastAsia="仿宋_GB2312" w:hAnsi="仿宋_GB2312" w:cs="仿宋_GB2312" w:hint="eastAsia"/>
          <w:sz w:val="32"/>
          <w:szCs w:val="32"/>
          <w:lang w:eastAsia="zh-CN"/>
        </w:rPr>
        <w:t>属性描述要求</w:t>
      </w:r>
      <w:bookmarkStart w:id="0" w:name="_GoBack"/>
      <w:bookmarkEnd w:id="0"/>
    </w:p>
    <w:p w:rsidR="006F2BB1" w:rsidRDefault="006F2BB1" w:rsidP="006F2BB1">
      <w:pPr>
        <w:spacing w:line="580" w:lineRule="exact"/>
        <w:ind w:firstLineChars="200" w:firstLine="640"/>
        <w:rPr>
          <w:rFonts w:ascii="仿宋_GB2312" w:eastAsia="仿宋_GB2312" w:hAnsi="仿宋_GB2312" w:cs="仿宋_GB2312"/>
          <w:sz w:val="32"/>
          <w:szCs w:val="32"/>
          <w:lang w:eastAsia="zh-CN"/>
        </w:rPr>
      </w:pPr>
      <w:r w:rsidRPr="006F2BB1">
        <w:rPr>
          <w:rFonts w:ascii="仿宋_GB2312" w:eastAsia="仿宋_GB2312" w:hAnsi="仿宋_GB2312" w:cs="仿宋_GB2312" w:hint="eastAsia"/>
          <w:sz w:val="32"/>
          <w:szCs w:val="32"/>
          <w:lang w:eastAsia="zh-CN"/>
        </w:rPr>
        <w:t>本章给出了煤矿智能掘进装备的属性编码、通用属性和专用属性。</w:t>
      </w:r>
    </w:p>
    <w:p w:rsidR="0016176E" w:rsidRDefault="00D7172D">
      <w:pPr>
        <w:spacing w:line="580" w:lineRule="exact"/>
        <w:ind w:firstLineChars="200" w:firstLine="672"/>
        <w:outlineLvl w:val="2"/>
        <w:rPr>
          <w:rFonts w:ascii="黑体" w:eastAsia="黑体" w:hAnsi="黑体" w:cs="黑体"/>
          <w:spacing w:val="8"/>
          <w:sz w:val="32"/>
          <w:szCs w:val="32"/>
          <w:lang w:eastAsia="zh-CN"/>
        </w:rPr>
      </w:pPr>
      <w:r>
        <w:rPr>
          <w:rFonts w:ascii="黑体" w:eastAsia="黑体" w:hAnsi="黑体" w:cs="黑体" w:hint="eastAsia"/>
          <w:spacing w:val="8"/>
          <w:sz w:val="32"/>
          <w:szCs w:val="32"/>
          <w:lang w:eastAsia="zh-CN"/>
        </w:rPr>
        <w:t>四、 与有关的现行法律、法规和相关国家标准、行业标准、地方标准的重复性、协调性</w:t>
      </w:r>
    </w:p>
    <w:p w:rsidR="006F2BB1" w:rsidRPr="006F2BB1" w:rsidRDefault="006F2BB1" w:rsidP="006F2BB1">
      <w:pPr>
        <w:spacing w:line="580" w:lineRule="exact"/>
        <w:ind w:firstLineChars="200" w:firstLine="640"/>
        <w:jc w:val="both"/>
        <w:rPr>
          <w:rFonts w:ascii="仿宋_GB2312" w:eastAsia="仿宋_GB2312" w:hAnsi="仿宋_GB2312" w:cs="仿宋_GB2312"/>
          <w:sz w:val="32"/>
          <w:szCs w:val="32"/>
          <w:lang w:eastAsia="zh-CN"/>
        </w:rPr>
      </w:pPr>
      <w:r w:rsidRPr="006F2BB1">
        <w:rPr>
          <w:rFonts w:ascii="仿宋_GB2312" w:eastAsia="仿宋_GB2312" w:hAnsi="仿宋_GB2312" w:cs="仿宋_GB2312" w:hint="eastAsia"/>
          <w:sz w:val="32"/>
          <w:szCs w:val="32"/>
          <w:lang w:eastAsia="zh-CN"/>
        </w:rPr>
        <w:lastRenderedPageBreak/>
        <w:t>本标准符合国家现行法律法规，与现行标准，特别是强制性标准无冲突之处，不存在矛盾。</w:t>
      </w:r>
    </w:p>
    <w:p w:rsidR="0016176E" w:rsidRDefault="00D7172D">
      <w:pPr>
        <w:spacing w:line="580" w:lineRule="exact"/>
        <w:ind w:firstLineChars="200" w:firstLine="672"/>
        <w:outlineLvl w:val="2"/>
        <w:rPr>
          <w:rFonts w:ascii="黑体" w:eastAsia="黑体" w:hAnsi="黑体" w:cs="黑体"/>
          <w:spacing w:val="8"/>
          <w:sz w:val="32"/>
          <w:szCs w:val="32"/>
          <w:lang w:eastAsia="zh-CN"/>
        </w:rPr>
      </w:pPr>
      <w:r>
        <w:rPr>
          <w:rFonts w:ascii="黑体" w:eastAsia="黑体" w:hAnsi="黑体" w:cs="黑体" w:hint="eastAsia"/>
          <w:spacing w:val="8"/>
          <w:sz w:val="32"/>
          <w:szCs w:val="32"/>
          <w:lang w:eastAsia="zh-CN"/>
        </w:rPr>
        <w:t>五、重大分歧意见的处理经过和依据</w:t>
      </w:r>
    </w:p>
    <w:p w:rsidR="0016176E" w:rsidRDefault="00D7172D">
      <w:pPr>
        <w:spacing w:line="58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本文件在修订过程中未出现过重大分歧。</w:t>
      </w:r>
    </w:p>
    <w:p w:rsidR="0016176E" w:rsidRDefault="00D7172D">
      <w:pPr>
        <w:spacing w:line="580" w:lineRule="exact"/>
        <w:ind w:firstLineChars="200" w:firstLine="672"/>
        <w:outlineLvl w:val="2"/>
        <w:rPr>
          <w:rFonts w:ascii="黑体" w:eastAsia="黑体" w:hAnsi="黑体" w:cs="黑体"/>
          <w:spacing w:val="8"/>
          <w:sz w:val="32"/>
          <w:szCs w:val="32"/>
          <w:lang w:eastAsia="zh-CN"/>
        </w:rPr>
      </w:pPr>
      <w:r>
        <w:rPr>
          <w:rFonts w:ascii="黑体" w:eastAsia="黑体" w:hAnsi="黑体" w:cs="黑体" w:hint="eastAsia"/>
          <w:spacing w:val="8"/>
          <w:sz w:val="32"/>
          <w:szCs w:val="32"/>
          <w:lang w:eastAsia="zh-CN"/>
        </w:rPr>
        <w:t>六、预期效益及贯彻实施标准的要求和措施建议</w:t>
      </w:r>
    </w:p>
    <w:p w:rsidR="0016176E" w:rsidRDefault="00D7172D">
      <w:pPr>
        <w:spacing w:line="580" w:lineRule="exact"/>
        <w:ind w:firstLineChars="200" w:firstLine="672"/>
        <w:outlineLvl w:val="2"/>
        <w:rPr>
          <w:rFonts w:ascii="黑体" w:eastAsia="黑体" w:hAnsi="黑体" w:cs="黑体"/>
          <w:spacing w:val="8"/>
          <w:sz w:val="32"/>
          <w:szCs w:val="32"/>
          <w:lang w:eastAsia="zh-CN"/>
        </w:rPr>
      </w:pPr>
      <w:r>
        <w:rPr>
          <w:rFonts w:ascii="黑体" w:eastAsia="黑体" w:hAnsi="黑体" w:cs="黑体" w:hint="eastAsia"/>
          <w:spacing w:val="8"/>
          <w:sz w:val="32"/>
          <w:szCs w:val="32"/>
          <w:lang w:eastAsia="zh-CN"/>
        </w:rPr>
        <w:t>1、预期效益</w:t>
      </w:r>
    </w:p>
    <w:p w:rsidR="009C0502" w:rsidRDefault="009C0502" w:rsidP="009C0502">
      <w:pPr>
        <w:spacing w:line="580" w:lineRule="exact"/>
        <w:ind w:firstLineChars="200" w:firstLine="640"/>
        <w:jc w:val="both"/>
        <w:rPr>
          <w:rFonts w:ascii="仿宋_GB2312" w:eastAsia="仿宋_GB2312" w:hAnsi="仿宋_GB2312" w:cs="仿宋_GB2312"/>
          <w:sz w:val="32"/>
          <w:szCs w:val="32"/>
          <w:lang w:eastAsia="zh-CN"/>
        </w:rPr>
      </w:pPr>
      <w:r w:rsidRPr="009C0502">
        <w:rPr>
          <w:rFonts w:ascii="仿宋_GB2312" w:eastAsia="仿宋_GB2312" w:hAnsi="仿宋_GB2312" w:cs="仿宋_GB2312" w:hint="eastAsia"/>
          <w:sz w:val="32"/>
          <w:szCs w:val="32"/>
          <w:lang w:eastAsia="zh-CN"/>
        </w:rPr>
        <w:t>本标准将规范煤矿智能掘进装备的分类规则与核心属性描述要求，建立统一、科学的行业分类体系，解决当前装备类型多样、术语不统一、属性参数混乱导致的选型适配难、应用协同差、管理效率低等问题，为煤矿智能化建设提供标准支撑。</w:t>
      </w:r>
    </w:p>
    <w:p w:rsidR="0016176E" w:rsidRDefault="00D7172D">
      <w:pPr>
        <w:spacing w:line="580" w:lineRule="exact"/>
        <w:ind w:firstLineChars="200" w:firstLine="672"/>
        <w:outlineLvl w:val="2"/>
        <w:rPr>
          <w:rFonts w:ascii="黑体" w:eastAsia="黑体" w:hAnsi="黑体" w:cs="黑体"/>
          <w:spacing w:val="8"/>
          <w:sz w:val="32"/>
          <w:szCs w:val="32"/>
          <w:lang w:eastAsia="zh-CN"/>
        </w:rPr>
      </w:pPr>
      <w:r>
        <w:rPr>
          <w:rFonts w:ascii="黑体" w:eastAsia="黑体" w:hAnsi="黑体" w:cs="黑体" w:hint="eastAsia"/>
          <w:spacing w:val="8"/>
          <w:sz w:val="32"/>
          <w:szCs w:val="32"/>
          <w:lang w:eastAsia="zh-CN"/>
        </w:rPr>
        <w:t>2、贯彻实施标准的要求和措施建议</w:t>
      </w:r>
    </w:p>
    <w:p w:rsidR="009C0502" w:rsidRPr="009C0502" w:rsidRDefault="009C0502" w:rsidP="009C0502">
      <w:pPr>
        <w:spacing w:line="580" w:lineRule="exact"/>
        <w:ind w:firstLineChars="200" w:firstLine="640"/>
        <w:jc w:val="both"/>
        <w:rPr>
          <w:rFonts w:ascii="仿宋_GB2312" w:eastAsia="仿宋_GB2312" w:hAnsi="仿宋_GB2312" w:cs="仿宋_GB2312"/>
          <w:sz w:val="32"/>
          <w:szCs w:val="32"/>
          <w:lang w:eastAsia="zh-CN"/>
        </w:rPr>
      </w:pPr>
      <w:r w:rsidRPr="009C0502">
        <w:rPr>
          <w:rFonts w:ascii="仿宋_GB2312" w:eastAsia="仿宋_GB2312" w:hAnsi="仿宋_GB2312" w:cs="仿宋_GB2312" w:hint="eastAsia"/>
          <w:sz w:val="32"/>
          <w:szCs w:val="32"/>
          <w:lang w:eastAsia="zh-CN"/>
        </w:rPr>
        <w:t>一是多渠道宣</w:t>
      </w:r>
      <w:proofErr w:type="gramStart"/>
      <w:r w:rsidRPr="009C0502">
        <w:rPr>
          <w:rFonts w:ascii="仿宋_GB2312" w:eastAsia="仿宋_GB2312" w:hAnsi="仿宋_GB2312" w:cs="仿宋_GB2312" w:hint="eastAsia"/>
          <w:sz w:val="32"/>
          <w:szCs w:val="32"/>
          <w:lang w:eastAsia="zh-CN"/>
        </w:rPr>
        <w:t>贯</w:t>
      </w:r>
      <w:proofErr w:type="gramEnd"/>
      <w:r w:rsidRPr="009C0502">
        <w:rPr>
          <w:rFonts w:ascii="仿宋_GB2312" w:eastAsia="仿宋_GB2312" w:hAnsi="仿宋_GB2312" w:cs="仿宋_GB2312" w:hint="eastAsia"/>
          <w:sz w:val="32"/>
          <w:szCs w:val="32"/>
          <w:lang w:eastAsia="zh-CN"/>
        </w:rPr>
        <w:t>。通过召开团体标准新闻发布会、专题报道、发布新闻稿等方式进行宣传，提高社会对本行业标准的认知度；不定期开展培训、召开研讨会、组织论坛，举办有关的活动等在行业范围内进行宣贯；加强协会对本行业标准的信息公开，便于社会公众进行查询并提高对行标的认可度。</w:t>
      </w:r>
    </w:p>
    <w:p w:rsidR="009C0502" w:rsidRPr="009C0502" w:rsidRDefault="009C0502" w:rsidP="009C0502">
      <w:pPr>
        <w:spacing w:line="580" w:lineRule="exact"/>
        <w:ind w:firstLineChars="200" w:firstLine="640"/>
        <w:jc w:val="both"/>
        <w:rPr>
          <w:rFonts w:ascii="仿宋_GB2312" w:eastAsia="仿宋_GB2312" w:hAnsi="仿宋_GB2312" w:cs="仿宋_GB2312"/>
          <w:sz w:val="32"/>
          <w:szCs w:val="32"/>
          <w:lang w:eastAsia="zh-CN"/>
        </w:rPr>
      </w:pPr>
      <w:r w:rsidRPr="009C0502">
        <w:rPr>
          <w:rFonts w:ascii="仿宋_GB2312" w:eastAsia="仿宋_GB2312" w:hAnsi="仿宋_GB2312" w:cs="仿宋_GB2312" w:hint="eastAsia"/>
          <w:sz w:val="32"/>
          <w:szCs w:val="32"/>
          <w:lang w:eastAsia="zh-CN"/>
        </w:rPr>
        <w:t>二是研究开展标准试点工作。对本标准共同起草企业开展标准试点实施工作。通过试点，探索建立推广应用模式和运行机制，争取在更大范围内推动标准的实施与应用。</w:t>
      </w:r>
    </w:p>
    <w:p w:rsidR="009C0502" w:rsidRDefault="009C0502" w:rsidP="009C0502">
      <w:pPr>
        <w:spacing w:line="580" w:lineRule="exact"/>
        <w:ind w:firstLineChars="200" w:firstLine="640"/>
        <w:jc w:val="both"/>
        <w:rPr>
          <w:rFonts w:ascii="仿宋_GB2312" w:eastAsia="仿宋_GB2312" w:hAnsi="仿宋_GB2312" w:cs="仿宋_GB2312"/>
          <w:sz w:val="32"/>
          <w:szCs w:val="32"/>
          <w:lang w:eastAsia="zh-CN"/>
        </w:rPr>
      </w:pPr>
      <w:r w:rsidRPr="009C0502">
        <w:rPr>
          <w:rFonts w:ascii="仿宋_GB2312" w:eastAsia="仿宋_GB2312" w:hAnsi="仿宋_GB2312" w:cs="仿宋_GB2312" w:hint="eastAsia"/>
          <w:sz w:val="32"/>
          <w:szCs w:val="32"/>
          <w:lang w:eastAsia="zh-CN"/>
        </w:rPr>
        <w:t>三是加强标准应用培训。每年开展</w:t>
      </w:r>
      <w:r w:rsidRPr="009C0502">
        <w:rPr>
          <w:rFonts w:ascii="仿宋_GB2312" w:eastAsia="仿宋_GB2312" w:hAnsi="仿宋_GB2312" w:cs="仿宋_GB2312"/>
          <w:sz w:val="32"/>
          <w:szCs w:val="32"/>
          <w:lang w:eastAsia="zh-CN"/>
        </w:rPr>
        <w:t>1-2</w:t>
      </w:r>
      <w:r w:rsidRPr="009C0502">
        <w:rPr>
          <w:rFonts w:ascii="仿宋_GB2312" w:eastAsia="仿宋_GB2312" w:hAnsi="仿宋_GB2312" w:cs="仿宋_GB2312" w:hint="eastAsia"/>
          <w:sz w:val="32"/>
          <w:szCs w:val="32"/>
          <w:lang w:eastAsia="zh-CN"/>
        </w:rPr>
        <w:t>次标准宣贯，就标准实施应用落地及关键技术进行重点培训。</w:t>
      </w:r>
    </w:p>
    <w:p w:rsidR="0016176E" w:rsidRDefault="00D7172D">
      <w:pPr>
        <w:spacing w:line="580" w:lineRule="exact"/>
        <w:ind w:firstLineChars="200" w:firstLine="672"/>
        <w:outlineLvl w:val="2"/>
        <w:rPr>
          <w:rFonts w:ascii="黑体" w:eastAsia="黑体" w:hAnsi="黑体" w:cs="黑体"/>
          <w:spacing w:val="8"/>
          <w:sz w:val="32"/>
          <w:szCs w:val="32"/>
          <w:lang w:eastAsia="zh-CN"/>
        </w:rPr>
      </w:pPr>
      <w:r>
        <w:rPr>
          <w:rFonts w:ascii="黑体" w:eastAsia="黑体" w:hAnsi="黑体" w:cs="黑体" w:hint="eastAsia"/>
          <w:spacing w:val="8"/>
          <w:sz w:val="32"/>
          <w:szCs w:val="32"/>
          <w:lang w:eastAsia="zh-CN"/>
        </w:rPr>
        <w:t>八、其他应予说明的事项</w:t>
      </w:r>
    </w:p>
    <w:p w:rsidR="0016176E" w:rsidRDefault="00D7172D">
      <w:pPr>
        <w:spacing w:line="580" w:lineRule="exact"/>
        <w:ind w:firstLineChars="200" w:firstLine="640"/>
        <w:jc w:val="both"/>
      </w:pPr>
      <w:r>
        <w:rPr>
          <w:rFonts w:ascii="仿宋_GB2312" w:eastAsia="仿宋_GB2312" w:hAnsi="仿宋_GB2312" w:cs="仿宋_GB2312" w:hint="eastAsia"/>
          <w:sz w:val="32"/>
          <w:szCs w:val="32"/>
          <w:lang w:eastAsia="zh-CN"/>
        </w:rPr>
        <w:lastRenderedPageBreak/>
        <w:t>无。</w:t>
      </w:r>
    </w:p>
    <w:p w:rsidR="0016176E" w:rsidRDefault="00D7172D">
      <w:pPr>
        <w:spacing w:line="580" w:lineRule="exact"/>
        <w:ind w:firstLineChars="200" w:firstLine="640"/>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                            标准起草组</w:t>
      </w:r>
    </w:p>
    <w:p w:rsidR="0016176E" w:rsidRDefault="00D7172D">
      <w:pPr>
        <w:spacing w:line="580" w:lineRule="exact"/>
        <w:ind w:firstLineChars="200" w:firstLine="640"/>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 </w:t>
      </w:r>
      <w:r w:rsidR="009C0502">
        <w:rPr>
          <w:rFonts w:ascii="仿宋_GB2312" w:eastAsia="仿宋_GB2312" w:hAnsi="仿宋_GB2312" w:cs="仿宋_GB2312" w:hint="eastAsia"/>
          <w:sz w:val="32"/>
          <w:szCs w:val="32"/>
          <w:lang w:eastAsia="zh-CN"/>
        </w:rPr>
        <w:t xml:space="preserve">                            202</w:t>
      </w:r>
      <w:r w:rsidR="009C0502">
        <w:rPr>
          <w:rFonts w:ascii="仿宋_GB2312" w:eastAsia="仿宋_GB2312" w:hAnsi="仿宋_GB2312" w:cs="仿宋_GB2312"/>
          <w:sz w:val="32"/>
          <w:szCs w:val="32"/>
          <w:lang w:eastAsia="zh-CN"/>
        </w:rPr>
        <w:t>6</w:t>
      </w:r>
      <w:r>
        <w:rPr>
          <w:rFonts w:ascii="仿宋_GB2312" w:eastAsia="仿宋_GB2312" w:hAnsi="仿宋_GB2312" w:cs="仿宋_GB2312" w:hint="eastAsia"/>
          <w:sz w:val="32"/>
          <w:szCs w:val="32"/>
          <w:lang w:eastAsia="zh-CN"/>
        </w:rPr>
        <w:t>年</w:t>
      </w:r>
      <w:r w:rsidR="00BC1D24">
        <w:rPr>
          <w:rFonts w:ascii="仿宋_GB2312" w:eastAsia="仿宋_GB2312" w:hAnsi="仿宋_GB2312" w:cs="仿宋_GB2312"/>
          <w:sz w:val="32"/>
          <w:szCs w:val="32"/>
          <w:lang w:eastAsia="zh-CN"/>
        </w:rPr>
        <w:t>5</w:t>
      </w:r>
      <w:r>
        <w:rPr>
          <w:rFonts w:ascii="仿宋_GB2312" w:eastAsia="仿宋_GB2312" w:hAnsi="仿宋_GB2312" w:cs="仿宋_GB2312" w:hint="eastAsia"/>
          <w:sz w:val="32"/>
          <w:szCs w:val="32"/>
          <w:lang w:eastAsia="zh-CN"/>
        </w:rPr>
        <w:t>月</w:t>
      </w:r>
      <w:r w:rsidR="00D83BAB">
        <w:rPr>
          <w:rFonts w:ascii="仿宋_GB2312" w:eastAsia="仿宋_GB2312" w:hAnsi="仿宋_GB2312" w:cs="仿宋_GB2312"/>
          <w:sz w:val="32"/>
          <w:szCs w:val="32"/>
          <w:lang w:eastAsia="zh-CN"/>
        </w:rPr>
        <w:t>11</w:t>
      </w:r>
      <w:r>
        <w:rPr>
          <w:rFonts w:ascii="仿宋_GB2312" w:eastAsia="仿宋_GB2312" w:hAnsi="仿宋_GB2312" w:cs="仿宋_GB2312" w:hint="eastAsia"/>
          <w:sz w:val="32"/>
          <w:szCs w:val="32"/>
          <w:lang w:eastAsia="zh-CN"/>
        </w:rPr>
        <w:t>日</w:t>
      </w:r>
    </w:p>
    <w:sectPr w:rsidR="0016176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D98" w:rsidRDefault="00FD6D98">
      <w:r>
        <w:separator/>
      </w:r>
    </w:p>
  </w:endnote>
  <w:endnote w:type="continuationSeparator" w:id="0">
    <w:p w:rsidR="00FD6D98" w:rsidRDefault="00FD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76E" w:rsidRDefault="00D7172D">
    <w:pPr>
      <w:spacing w:line="179" w:lineRule="auto"/>
      <w:ind w:left="4074"/>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D98" w:rsidRDefault="00FD6D98">
      <w:r>
        <w:separator/>
      </w:r>
    </w:p>
  </w:footnote>
  <w:footnote w:type="continuationSeparator" w:id="0">
    <w:p w:rsidR="00FD6D98" w:rsidRDefault="00FD6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139E61"/>
    <w:multiLevelType w:val="singleLevel"/>
    <w:tmpl w:val="90139E61"/>
    <w:lvl w:ilvl="0">
      <w:start w:val="2"/>
      <w:numFmt w:val="decimal"/>
      <w:suff w:val="nothing"/>
      <w:lvlText w:val="（%1）"/>
      <w:lvlJc w:val="left"/>
    </w:lvl>
  </w:abstractNum>
  <w:abstractNum w:abstractNumId="1" w15:restartNumberingAfterBreak="0">
    <w:nsid w:val="C27491E1"/>
    <w:multiLevelType w:val="singleLevel"/>
    <w:tmpl w:val="C27491E1"/>
    <w:lvl w:ilvl="0">
      <w:start w:val="1"/>
      <w:numFmt w:val="decimal"/>
      <w:lvlText w:val="%1)"/>
      <w:lvlJc w:val="left"/>
      <w:pPr>
        <w:ind w:left="425" w:hanging="425"/>
      </w:pPr>
      <w:rPr>
        <w:rFonts w:ascii="仿宋_GB2312" w:eastAsia="仿宋_GB2312" w:hAnsi="仿宋_GB2312" w:cs="仿宋_GB2312" w:hint="default"/>
        <w:sz w:val="32"/>
        <w:szCs w:val="32"/>
      </w:rPr>
    </w:lvl>
  </w:abstractNum>
  <w:abstractNum w:abstractNumId="2" w15:restartNumberingAfterBreak="0">
    <w:nsid w:val="73C5C89E"/>
    <w:multiLevelType w:val="singleLevel"/>
    <w:tmpl w:val="73C5C89E"/>
    <w:lvl w:ilvl="0">
      <w:start w:val="1"/>
      <w:numFmt w:val="decimal"/>
      <w:lvlText w:val="%1)"/>
      <w:lvlJc w:val="left"/>
      <w:pPr>
        <w:ind w:left="425" w:hanging="425"/>
      </w:pPr>
      <w:rPr>
        <w:rFonts w:ascii="仿宋_GB2312" w:eastAsia="仿宋_GB2312" w:hAnsi="仿宋_GB2312" w:cs="仿宋_GB2312" w:hint="default"/>
        <w:sz w:val="32"/>
        <w:szCs w:val="32"/>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80553"/>
    <w:rsid w:val="00004CA3"/>
    <w:rsid w:val="000776F2"/>
    <w:rsid w:val="0016176E"/>
    <w:rsid w:val="00520734"/>
    <w:rsid w:val="005C7E66"/>
    <w:rsid w:val="00635A39"/>
    <w:rsid w:val="00673AF2"/>
    <w:rsid w:val="006C4F6D"/>
    <w:rsid w:val="006F2BB1"/>
    <w:rsid w:val="008171D1"/>
    <w:rsid w:val="00900F56"/>
    <w:rsid w:val="009868B0"/>
    <w:rsid w:val="009C0502"/>
    <w:rsid w:val="00A14256"/>
    <w:rsid w:val="00BC1D24"/>
    <w:rsid w:val="00CA1A40"/>
    <w:rsid w:val="00D3776B"/>
    <w:rsid w:val="00D7172D"/>
    <w:rsid w:val="00D83BAB"/>
    <w:rsid w:val="00EF09FE"/>
    <w:rsid w:val="00FD6D98"/>
    <w:rsid w:val="01A7022B"/>
    <w:rsid w:val="026C4FD1"/>
    <w:rsid w:val="03D35307"/>
    <w:rsid w:val="04904FA7"/>
    <w:rsid w:val="04B769D7"/>
    <w:rsid w:val="093C20E4"/>
    <w:rsid w:val="111156C1"/>
    <w:rsid w:val="173B6FF4"/>
    <w:rsid w:val="1AF33C19"/>
    <w:rsid w:val="1C224C26"/>
    <w:rsid w:val="1DBC69B5"/>
    <w:rsid w:val="21F12252"/>
    <w:rsid w:val="21F14748"/>
    <w:rsid w:val="27E32A7D"/>
    <w:rsid w:val="29F6344C"/>
    <w:rsid w:val="2B14398C"/>
    <w:rsid w:val="2DC518B5"/>
    <w:rsid w:val="33040D00"/>
    <w:rsid w:val="33447BA7"/>
    <w:rsid w:val="37C93D50"/>
    <w:rsid w:val="38802764"/>
    <w:rsid w:val="3929719C"/>
    <w:rsid w:val="3973681E"/>
    <w:rsid w:val="43876ADE"/>
    <w:rsid w:val="438D20D6"/>
    <w:rsid w:val="480F1C53"/>
    <w:rsid w:val="48340A15"/>
    <w:rsid w:val="493C0826"/>
    <w:rsid w:val="5012408F"/>
    <w:rsid w:val="50F3095D"/>
    <w:rsid w:val="53A56FC8"/>
    <w:rsid w:val="58A43CF2"/>
    <w:rsid w:val="5B480553"/>
    <w:rsid w:val="5D715B1A"/>
    <w:rsid w:val="60F375C4"/>
    <w:rsid w:val="64F6369B"/>
    <w:rsid w:val="66D63C10"/>
    <w:rsid w:val="6B1C101E"/>
    <w:rsid w:val="6B444FE6"/>
    <w:rsid w:val="6B6D4417"/>
    <w:rsid w:val="6E2214E9"/>
    <w:rsid w:val="6EE669BA"/>
    <w:rsid w:val="716562BC"/>
    <w:rsid w:val="71E73EE0"/>
    <w:rsid w:val="7349576A"/>
    <w:rsid w:val="79554E68"/>
    <w:rsid w:val="7C6D4277"/>
    <w:rsid w:val="7C7952FA"/>
    <w:rsid w:val="7DE07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B1796"/>
  <w15:docId w15:val="{F77CC939-B6EF-47CA-90B3-C5B9DCDD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00" w:lineRule="auto"/>
    </w:pPr>
    <w:rPr>
      <w:rFonts w:ascii="Times New Roman" w:eastAsia="仿宋" w:hAnsi="Times New Roman" w:cs="宋体"/>
      <w:szCs w:val="24"/>
    </w:rPr>
  </w:style>
  <w:style w:type="table" w:styleId="a4">
    <w:name w:val="Table Grid"/>
    <w:basedOn w:val="a1"/>
    <w:uiPriority w:val="59"/>
    <w:qFormat/>
    <w:rPr>
      <w:rFonts w:asciiTheme="majorHAnsi" w:eastAsiaTheme="majorEastAsia" w:hAnsiTheme="majorHAnsi" w:cstheme="maj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段"/>
    <w:qFormat/>
    <w:pPr>
      <w:tabs>
        <w:tab w:val="center" w:pos="4201"/>
        <w:tab w:val="right" w:leader="dot" w:pos="9298"/>
      </w:tabs>
      <w:autoSpaceDE w:val="0"/>
      <w:autoSpaceDN w:val="0"/>
      <w:ind w:firstLineChars="200" w:firstLine="420"/>
      <w:jc w:val="both"/>
    </w:pPr>
    <w:rPr>
      <w:rFonts w:ascii="宋体"/>
      <w:kern w:val="2"/>
      <w:sz w:val="21"/>
      <w:szCs w:val="22"/>
    </w:rPr>
  </w:style>
  <w:style w:type="paragraph" w:styleId="a6">
    <w:name w:val="header"/>
    <w:basedOn w:val="a"/>
    <w:link w:val="a7"/>
    <w:rsid w:val="00673AF2"/>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rsid w:val="00673AF2"/>
    <w:rPr>
      <w:rFonts w:ascii="Arial" w:eastAsia="Arial" w:hAnsi="Arial" w:cs="Arial"/>
      <w:snapToGrid w:val="0"/>
      <w:color w:val="000000"/>
      <w:sz w:val="18"/>
      <w:szCs w:val="18"/>
      <w:lang w:eastAsia="en-US"/>
    </w:rPr>
  </w:style>
  <w:style w:type="paragraph" w:styleId="a8">
    <w:name w:val="footer"/>
    <w:basedOn w:val="a"/>
    <w:link w:val="a9"/>
    <w:rsid w:val="00673AF2"/>
    <w:pPr>
      <w:tabs>
        <w:tab w:val="center" w:pos="4153"/>
        <w:tab w:val="right" w:pos="8306"/>
      </w:tabs>
    </w:pPr>
    <w:rPr>
      <w:sz w:val="18"/>
      <w:szCs w:val="18"/>
    </w:rPr>
  </w:style>
  <w:style w:type="character" w:customStyle="1" w:styleId="a9">
    <w:name w:val="页脚 字符"/>
    <w:basedOn w:val="a0"/>
    <w:link w:val="a8"/>
    <w:rsid w:val="00673AF2"/>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橙子</dc:creator>
  <cp:lastModifiedBy>张康</cp:lastModifiedBy>
  <cp:revision>15</cp:revision>
  <dcterms:created xsi:type="dcterms:W3CDTF">2025-03-26T08:16:00Z</dcterms:created>
  <dcterms:modified xsi:type="dcterms:W3CDTF">2026-05-11T08:06:00Z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35638AF4E1524C51BBFEF9E20FFBCAFB_11</vt:lpwstr>
  </property>
  <property fmtid="{D5CDD505-2E9C-101B-9397-08002B2CF9AE}" pid="4" name="KSOTemplateDocerSaveRecord">
    <vt:lpwstr>eyJoZGlkIjoiZWUxY2EwMzk2ZmRiYWZmMTRhMWQzY2I5MmJkNTFiMGYiLCJ1c2VySWQiOiI0NjQ1NTQyOTkifQ==</vt:lpwstr>
  </property>
</Properties>
</file>