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f2"/>
        <w:tblW w:w="9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8855"/>
      </w:tblGrid>
      <w:tr w:rsidR="00DD7C64" w:rsidRPr="005D0AC4">
        <w:tc>
          <w:tcPr>
            <w:tcW w:w="509" w:type="dxa"/>
          </w:tcPr>
          <w:p w:rsidR="00DD7C64" w:rsidRPr="005D0AC4" w:rsidRDefault="00343EEF">
            <w:pPr>
              <w:pStyle w:val="affff9"/>
              <w:framePr w:wrap="notBeside" w:vAnchor="page" w:hAnchor="page" w:x="1372" w:y="568"/>
              <w:tabs>
                <w:tab w:val="clear" w:pos="4153"/>
                <w:tab w:val="clear" w:pos="8306"/>
              </w:tabs>
              <w:spacing w:line="240" w:lineRule="auto"/>
              <w:ind w:rightChars="-28" w:right="-59"/>
              <w:jc w:val="left"/>
              <w:rPr>
                <w:rFonts w:ascii="Times New Roman" w:eastAsia="黑体" w:hAnsi="Times New Roman"/>
                <w:sz w:val="21"/>
                <w:szCs w:val="21"/>
              </w:rPr>
            </w:pPr>
            <w:r w:rsidRPr="005D0AC4">
              <w:rPr>
                <w:rFonts w:ascii="Times New Roman" w:eastAsia="黑体" w:hAnsi="Times New Roman"/>
                <w:sz w:val="21"/>
                <w:szCs w:val="21"/>
              </w:rPr>
              <w:t>ICS</w:t>
            </w:r>
          </w:p>
        </w:tc>
        <w:tc>
          <w:tcPr>
            <w:tcW w:w="8855" w:type="dxa"/>
          </w:tcPr>
          <w:p w:rsidR="00DD7C64" w:rsidRPr="005D0AC4" w:rsidRDefault="00343EEF">
            <w:pPr>
              <w:pStyle w:val="affff9"/>
              <w:framePr w:wrap="notBeside" w:vAnchor="page" w:hAnchor="page" w:x="1372" w:y="568"/>
              <w:tabs>
                <w:tab w:val="clear" w:pos="4153"/>
                <w:tab w:val="clear" w:pos="8306"/>
              </w:tabs>
              <w:spacing w:line="240" w:lineRule="auto"/>
              <w:jc w:val="both"/>
              <w:rPr>
                <w:rFonts w:ascii="Times New Roman" w:eastAsia="黑体" w:hAnsi="Times New Roman"/>
                <w:sz w:val="21"/>
                <w:szCs w:val="21"/>
              </w:rPr>
            </w:pPr>
            <w:r w:rsidRPr="005D0AC4">
              <w:rPr>
                <w:rFonts w:ascii="Times New Roman" w:eastAsia="黑体" w:hAnsi="Times New Roman"/>
                <w:sz w:val="21"/>
                <w:szCs w:val="21"/>
              </w:rPr>
              <w:fldChar w:fldCharType="begin">
                <w:ffData>
                  <w:name w:val="ICS"/>
                  <w:enabled/>
                  <w:calcOnExit w:val="0"/>
                  <w:textInput>
                    <w:default w:val="55.020"/>
                  </w:textInput>
                </w:ffData>
              </w:fldChar>
            </w:r>
            <w:bookmarkStart w:id="0" w:name="ICS"/>
            <w:r w:rsidRPr="005D0AC4">
              <w:rPr>
                <w:rFonts w:ascii="Times New Roman" w:eastAsia="黑体" w:hAnsi="Times New Roman"/>
                <w:sz w:val="21"/>
                <w:szCs w:val="21"/>
              </w:rPr>
              <w:instrText xml:space="preserve"> FORMTEXT </w:instrText>
            </w:r>
            <w:r w:rsidRPr="005D0AC4">
              <w:rPr>
                <w:rFonts w:ascii="Times New Roman" w:eastAsia="黑体" w:hAnsi="Times New Roman"/>
                <w:sz w:val="21"/>
                <w:szCs w:val="21"/>
              </w:rPr>
            </w:r>
            <w:r w:rsidRPr="005D0AC4">
              <w:rPr>
                <w:rFonts w:ascii="Times New Roman" w:eastAsia="黑体" w:hAnsi="Times New Roman"/>
                <w:sz w:val="21"/>
                <w:szCs w:val="21"/>
              </w:rPr>
              <w:fldChar w:fldCharType="separate"/>
            </w:r>
            <w:r w:rsidRPr="005D0AC4">
              <w:rPr>
                <w:rFonts w:ascii="Times New Roman" w:eastAsia="黑体" w:hAnsi="Times New Roman"/>
                <w:sz w:val="21"/>
                <w:szCs w:val="21"/>
              </w:rPr>
              <w:t>55.020</w:t>
            </w:r>
            <w:r w:rsidRPr="005D0AC4">
              <w:rPr>
                <w:rFonts w:ascii="Times New Roman" w:eastAsia="黑体" w:hAnsi="Times New Roman"/>
                <w:sz w:val="21"/>
                <w:szCs w:val="21"/>
              </w:rPr>
              <w:fldChar w:fldCharType="end"/>
            </w:r>
            <w:bookmarkEnd w:id="0"/>
          </w:p>
        </w:tc>
      </w:tr>
      <w:tr w:rsidR="00DD7C64" w:rsidRPr="005D0AC4">
        <w:tc>
          <w:tcPr>
            <w:tcW w:w="509" w:type="dxa"/>
          </w:tcPr>
          <w:p w:rsidR="00DD7C64" w:rsidRPr="005D0AC4" w:rsidRDefault="00343EEF">
            <w:pPr>
              <w:pStyle w:val="affff9"/>
              <w:framePr w:wrap="notBeside" w:vAnchor="page" w:hAnchor="page" w:x="1372" w:y="568"/>
              <w:tabs>
                <w:tab w:val="clear" w:pos="4153"/>
                <w:tab w:val="clear" w:pos="8306"/>
              </w:tabs>
              <w:spacing w:before="40" w:line="240" w:lineRule="auto"/>
              <w:jc w:val="left"/>
              <w:rPr>
                <w:rFonts w:ascii="Times New Roman" w:eastAsia="黑体" w:hAnsi="Times New Roman"/>
                <w:sz w:val="21"/>
                <w:szCs w:val="21"/>
              </w:rPr>
            </w:pPr>
            <w:r w:rsidRPr="005D0AC4">
              <w:rPr>
                <w:rFonts w:ascii="Times New Roman" w:eastAsia="黑体" w:hAnsi="Times New Roman"/>
                <w:sz w:val="21"/>
                <w:szCs w:val="21"/>
              </w:rPr>
              <w:t xml:space="preserve">CCS  </w:t>
            </w:r>
          </w:p>
        </w:tc>
        <w:tc>
          <w:tcPr>
            <w:tcW w:w="8855" w:type="dxa"/>
          </w:tcPr>
          <w:tbl>
            <w:tblPr>
              <w:tblStyle w:val="afffff2"/>
              <w:tblpPr w:vertAnchor="page" w:horzAnchor="margin" w:tblpX="1" w:tblpY="34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CellMar>
                <w:left w:w="0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DD7C64" w:rsidRPr="005D0AC4">
              <w:trPr>
                <w:trHeight w:hRule="exact" w:val="1021"/>
              </w:trPr>
              <w:tc>
                <w:tcPr>
                  <w:tcW w:w="9242" w:type="dxa"/>
                  <w:vAlign w:val="center"/>
                </w:tcPr>
                <w:p w:rsidR="00DD7C64" w:rsidRPr="005D0AC4" w:rsidRDefault="00343EEF" w:rsidP="00621A38">
                  <w:pPr>
                    <w:pStyle w:val="afffffb"/>
                    <w:framePr w:w="0" w:hRule="auto" w:wrap="auto" w:hAnchor="text" w:xAlign="left" w:yAlign="inline" w:anchorLock="0"/>
                    <w:ind w:left="420" w:right="624"/>
                    <w:rPr>
                      <w:sz w:val="28"/>
                      <w:szCs w:val="28"/>
                    </w:rPr>
                  </w:pPr>
                  <w:r w:rsidRPr="005D0AC4">
                    <w:rPr>
                      <w:sz w:val="21"/>
                      <w:szCs w:val="21"/>
                    </w:rPr>
                    <w:t xml:space="preserve"> </w:t>
                  </w:r>
                </w:p>
              </w:tc>
            </w:tr>
          </w:tbl>
          <w:bookmarkStart w:id="1" w:name="CSDN"/>
          <w:p w:rsidR="00DD7C64" w:rsidRPr="005D0AC4" w:rsidRDefault="00343EEF">
            <w:pPr>
              <w:pStyle w:val="affff9"/>
              <w:framePr w:wrap="notBeside" w:vAnchor="page" w:hAnchor="page" w:x="1372" w:y="568"/>
              <w:tabs>
                <w:tab w:val="clear" w:pos="4153"/>
                <w:tab w:val="clear" w:pos="8306"/>
              </w:tabs>
              <w:spacing w:before="40" w:line="240" w:lineRule="auto"/>
              <w:jc w:val="left"/>
              <w:rPr>
                <w:rFonts w:ascii="Times New Roman" w:eastAsia="黑体" w:hAnsi="Times New Roman"/>
                <w:sz w:val="21"/>
                <w:szCs w:val="21"/>
              </w:rPr>
            </w:pPr>
            <w:r w:rsidRPr="005D0AC4">
              <w:rPr>
                <w:rFonts w:ascii="Times New Roman" w:eastAsia="黑体" w:hAnsi="Times New Roman"/>
                <w:sz w:val="21"/>
                <w:szCs w:val="21"/>
              </w:rPr>
              <w:fldChar w:fldCharType="begin">
                <w:ffData>
                  <w:name w:val="CSDN"/>
                  <w:enabled/>
                  <w:calcOnExit w:val="0"/>
                  <w:textInput>
                    <w:default w:val="A 80"/>
                  </w:textInput>
                </w:ffData>
              </w:fldChar>
            </w:r>
            <w:r w:rsidRPr="005D0AC4">
              <w:rPr>
                <w:rFonts w:ascii="Times New Roman" w:eastAsia="黑体" w:hAnsi="Times New Roman"/>
                <w:sz w:val="21"/>
                <w:szCs w:val="21"/>
              </w:rPr>
              <w:instrText>FORMTEXT</w:instrText>
            </w:r>
            <w:r w:rsidRPr="005D0AC4">
              <w:rPr>
                <w:rFonts w:ascii="Times New Roman" w:eastAsia="黑体" w:hAnsi="Times New Roman"/>
                <w:sz w:val="21"/>
                <w:szCs w:val="21"/>
              </w:rPr>
            </w:r>
            <w:r w:rsidRPr="005D0AC4">
              <w:rPr>
                <w:rFonts w:ascii="Times New Roman" w:eastAsia="黑体" w:hAnsi="Times New Roman"/>
                <w:sz w:val="21"/>
                <w:szCs w:val="21"/>
              </w:rPr>
              <w:fldChar w:fldCharType="separate"/>
            </w:r>
            <w:r w:rsidRPr="005D0AC4">
              <w:rPr>
                <w:rFonts w:ascii="Times New Roman" w:eastAsia="黑体" w:hAnsi="Times New Roman"/>
                <w:sz w:val="21"/>
                <w:szCs w:val="21"/>
              </w:rPr>
              <w:t>A 80</w:t>
            </w:r>
            <w:r w:rsidRPr="005D0AC4">
              <w:rPr>
                <w:rFonts w:ascii="Times New Roman" w:eastAsia="黑体" w:hAnsi="Times New Roman"/>
                <w:sz w:val="21"/>
                <w:szCs w:val="21"/>
              </w:rPr>
              <w:fldChar w:fldCharType="end"/>
            </w:r>
            <w:bookmarkEnd w:id="1"/>
          </w:p>
        </w:tc>
      </w:tr>
    </w:tbl>
    <w:p w:rsidR="00DD7C64" w:rsidRPr="005D0AC4" w:rsidRDefault="00343EEF">
      <w:pPr>
        <w:pStyle w:val="afffffc"/>
        <w:framePr w:w="9639" w:h="885" w:hRule="exact" w:hSpace="181" w:vSpace="181" w:wrap="around" w:hAnchor="page" w:x="1305" w:y="1983"/>
        <w:rPr>
          <w:rFonts w:ascii="Times New Roman" w:eastAsia="黑体"/>
          <w:b w:val="0"/>
          <w:bCs w:val="0"/>
          <w:w w:val="100"/>
          <w:sz w:val="72"/>
          <w:szCs w:val="48"/>
        </w:rPr>
      </w:pPr>
      <w:bookmarkStart w:id="2" w:name="_Hlk26473981"/>
      <w:r w:rsidRPr="005D0AC4">
        <w:rPr>
          <w:rFonts w:ascii="Times New Roman" w:eastAsia="黑体"/>
          <w:b w:val="0"/>
          <w:w w:val="100"/>
          <w:sz w:val="72"/>
        </w:rPr>
        <w:t>团体</w:t>
      </w:r>
      <w:r w:rsidRPr="005D0AC4">
        <w:rPr>
          <w:rFonts w:ascii="Times New Roman" w:eastAsia="黑体"/>
          <w:b w:val="0"/>
          <w:bCs w:val="0"/>
          <w:w w:val="100"/>
          <w:sz w:val="72"/>
          <w:szCs w:val="48"/>
        </w:rPr>
        <w:t>标准</w:t>
      </w:r>
    </w:p>
    <w:bookmarkEnd w:id="2"/>
    <w:p w:rsidR="00DD7C64" w:rsidRPr="005D0AC4" w:rsidRDefault="00343EEF">
      <w:pPr>
        <w:pStyle w:val="affffffffffe"/>
        <w:framePr w:wrap="auto"/>
        <w:rPr>
          <w:rFonts w:ascii="Times New Roman"/>
        </w:rPr>
      </w:pPr>
      <w:r w:rsidRPr="005D0AC4">
        <w:rPr>
          <w:rFonts w:ascii="Times New Roman"/>
        </w:rPr>
        <w:t>T/</w:t>
      </w:r>
      <w:r w:rsidRPr="005D0AC4">
        <w:rPr>
          <w:rFonts w:ascii="Times New Roman"/>
        </w:rPr>
        <w:fldChar w:fldCharType="begin">
          <w:ffData>
            <w:name w:val="文字1"/>
            <w:enabled/>
            <w:calcOnExit w:val="0"/>
            <w:textInput>
              <w:default w:val="CABC"/>
            </w:textInput>
          </w:ffData>
        </w:fldChar>
      </w:r>
      <w:bookmarkStart w:id="3" w:name="文字1"/>
      <w:r w:rsidRPr="005D0AC4">
        <w:rPr>
          <w:rFonts w:ascii="Times New Roman"/>
        </w:rPr>
        <w:instrText xml:space="preserve"> FORMTEXT </w:instrText>
      </w:r>
      <w:r w:rsidRPr="005D0AC4">
        <w:rPr>
          <w:rFonts w:ascii="Times New Roman"/>
        </w:rPr>
      </w:r>
      <w:r w:rsidRPr="005D0AC4">
        <w:rPr>
          <w:rFonts w:ascii="Times New Roman"/>
        </w:rPr>
        <w:fldChar w:fldCharType="separate"/>
      </w:r>
      <w:r w:rsidRPr="005D0AC4">
        <w:rPr>
          <w:rFonts w:ascii="Times New Roman"/>
        </w:rPr>
        <w:t>CABC</w:t>
      </w:r>
      <w:r w:rsidRPr="005D0AC4">
        <w:rPr>
          <w:rFonts w:ascii="Times New Roman"/>
        </w:rPr>
        <w:fldChar w:fldCharType="end"/>
      </w:r>
      <w:bookmarkEnd w:id="3"/>
      <w:r w:rsidRPr="005D0AC4">
        <w:rPr>
          <w:rFonts w:ascii="Times New Roman"/>
        </w:rPr>
        <w:t xml:space="preserve"> </w:t>
      </w:r>
      <w:r w:rsidRPr="005D0AC4">
        <w:rPr>
          <w:rFonts w:ascii="Times New Roman"/>
        </w:rPr>
        <w:fldChar w:fldCharType="begin">
          <w:ffData>
            <w:name w:val="NSTD_CODE_F"/>
            <w:enabled/>
            <w:calcOnExit w:val="0"/>
            <w:textInput>
              <w:default w:val="XXXX"/>
            </w:textInput>
          </w:ffData>
        </w:fldChar>
      </w:r>
      <w:bookmarkStart w:id="4" w:name="NSTD_CODE_F"/>
      <w:r w:rsidRPr="005D0AC4">
        <w:rPr>
          <w:rFonts w:ascii="Times New Roman"/>
        </w:rPr>
        <w:instrText xml:space="preserve"> FORMTEXT </w:instrText>
      </w:r>
      <w:r w:rsidRPr="005D0AC4">
        <w:rPr>
          <w:rFonts w:ascii="Times New Roman"/>
        </w:rPr>
      </w:r>
      <w:r w:rsidRPr="005D0AC4">
        <w:rPr>
          <w:rFonts w:ascii="Times New Roman"/>
        </w:rPr>
        <w:fldChar w:fldCharType="separate"/>
      </w:r>
      <w:r w:rsidRPr="005D0AC4">
        <w:rPr>
          <w:rFonts w:ascii="Times New Roman"/>
        </w:rPr>
        <w:t>XXXX</w:t>
      </w:r>
      <w:r w:rsidRPr="005D0AC4">
        <w:rPr>
          <w:rFonts w:ascii="Times New Roman"/>
        </w:rPr>
        <w:fldChar w:fldCharType="end"/>
      </w:r>
      <w:bookmarkEnd w:id="4"/>
      <w:r w:rsidRPr="005D0AC4">
        <w:rPr>
          <w:rFonts w:ascii="Times New Roman"/>
        </w:rPr>
        <w:t>—</w:t>
      </w:r>
      <w:r w:rsidRPr="005D0AC4">
        <w:rPr>
          <w:rFonts w:ascii="Times New Roman"/>
        </w:rPr>
        <w:fldChar w:fldCharType="begin">
          <w:ffData>
            <w:name w:val="NSTD_CODE_B"/>
            <w:enabled/>
            <w:calcOnExit w:val="0"/>
            <w:textInput>
              <w:default w:val="XXXX"/>
            </w:textInput>
          </w:ffData>
        </w:fldChar>
      </w:r>
      <w:bookmarkStart w:id="5" w:name="NSTD_CODE_B"/>
      <w:r w:rsidRPr="005D0AC4">
        <w:rPr>
          <w:rFonts w:ascii="Times New Roman"/>
        </w:rPr>
        <w:instrText xml:space="preserve"> FORMTEXT </w:instrText>
      </w:r>
      <w:r w:rsidRPr="005D0AC4">
        <w:rPr>
          <w:rFonts w:ascii="Times New Roman"/>
        </w:rPr>
      </w:r>
      <w:r w:rsidRPr="005D0AC4">
        <w:rPr>
          <w:rFonts w:ascii="Times New Roman"/>
        </w:rPr>
        <w:fldChar w:fldCharType="separate"/>
      </w:r>
      <w:r w:rsidRPr="005D0AC4">
        <w:rPr>
          <w:rFonts w:ascii="Times New Roman"/>
        </w:rPr>
        <w:t>XXXX</w:t>
      </w:r>
      <w:r w:rsidRPr="005D0AC4">
        <w:rPr>
          <w:rFonts w:ascii="Times New Roman"/>
        </w:rPr>
        <w:fldChar w:fldCharType="end"/>
      </w:r>
      <w:bookmarkEnd w:id="5"/>
    </w:p>
    <w:p w:rsidR="00DD7C64" w:rsidRPr="005D0AC4" w:rsidRDefault="00343EEF">
      <w:pPr>
        <w:pStyle w:val="afffffffffff"/>
        <w:framePr w:wrap="auto"/>
        <w:rPr>
          <w:rFonts w:ascii="Times New Roman"/>
        </w:rPr>
      </w:pPr>
      <w:r w:rsidRPr="005D0AC4">
        <w:rPr>
          <w:rFonts w:ascii="Times New Roman"/>
        </w:rPr>
        <w:fldChar w:fldCharType="begin">
          <w:ffData>
            <w:name w:val="OSTD_CODE"/>
            <w:enabled/>
            <w:calcOnExit w:val="0"/>
            <w:textInput/>
          </w:ffData>
        </w:fldChar>
      </w:r>
      <w:bookmarkStart w:id="6" w:name="OSTD_CODE"/>
      <w:r w:rsidRPr="005D0AC4">
        <w:rPr>
          <w:rFonts w:ascii="Times New Roman"/>
        </w:rPr>
        <w:instrText xml:space="preserve"> FORMTEXT </w:instrText>
      </w:r>
      <w:r w:rsidRPr="005D0AC4">
        <w:rPr>
          <w:rFonts w:ascii="Times New Roman"/>
        </w:rPr>
      </w:r>
      <w:r w:rsidRPr="005D0AC4">
        <w:rPr>
          <w:rFonts w:ascii="Times New Roman"/>
        </w:rPr>
        <w:fldChar w:fldCharType="separate"/>
      </w:r>
      <w:r w:rsidRPr="005D0AC4">
        <w:rPr>
          <w:rFonts w:ascii="Times New Roman"/>
        </w:rPr>
        <w:t>     </w:t>
      </w:r>
      <w:r w:rsidRPr="005D0AC4">
        <w:rPr>
          <w:rFonts w:ascii="Times New Roman"/>
        </w:rPr>
        <w:fldChar w:fldCharType="end"/>
      </w:r>
      <w:bookmarkEnd w:id="6"/>
    </w:p>
    <w:bookmarkStart w:id="7" w:name="_GoBack"/>
    <w:bookmarkEnd w:id="7"/>
    <w:p w:rsidR="00DD7C64" w:rsidRPr="005D0AC4" w:rsidRDefault="00343EEF">
      <w:pPr>
        <w:spacing w:line="240" w:lineRule="auto"/>
        <w:rPr>
          <w:rFonts w:ascii="Times New Roman" w:eastAsia="黑体" w:hAnsi="Times New Roman"/>
          <w:kern w:val="0"/>
          <w:sz w:val="10"/>
          <w:szCs w:val="10"/>
        </w:rPr>
      </w:pPr>
      <w:r w:rsidRPr="005D0AC4">
        <w:rPr>
          <w:rFonts w:ascii="Times New Roman" w:eastAsia="黑体" w:hAnsi="Times New Roman"/>
          <w:noProof/>
          <w:kern w:val="0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page">
                  <wp:posOffset>900430</wp:posOffset>
                </wp:positionH>
                <wp:positionV relativeFrom="page">
                  <wp:posOffset>2700655</wp:posOffset>
                </wp:positionV>
                <wp:extent cx="6120130" cy="0"/>
                <wp:effectExtent l="0" t="0" r="0" b="0"/>
                <wp:wrapNone/>
                <wp:docPr id="73" name="直接连接符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70.9pt;margin-top:212.65pt;height:0pt;width:481.9pt;mso-position-horizontal-relative:page;mso-position-vertical-relative:page;z-index:251659264;mso-width-relative:page;mso-height-relative:page;" filled="f" stroked="t" coordsize="21600,21600" o:allowoverlap="f" o:gfxdata="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ng0mW2AAA&#10;AAwBAAAPAAAAAAAAAAEAIAAAACIAAABkcnMvZG93bnJldi54bWxQSwECFAAUAAAACACHTuJAu+DK&#10;ZuUBAACsAwAADgAAAAAAAAABACAAAAAn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:rsidR="00DD7C64" w:rsidRPr="005D0AC4" w:rsidRDefault="00DD7C64">
      <w:pPr>
        <w:pStyle w:val="afffffc"/>
        <w:framePr w:w="9639" w:h="6976" w:hRule="exact" w:hSpace="0" w:vSpace="0" w:wrap="around" w:hAnchor="page" w:y="6408"/>
        <w:jc w:val="center"/>
        <w:rPr>
          <w:rFonts w:ascii="Times New Roman" w:eastAsia="黑体"/>
          <w:b w:val="0"/>
          <w:bCs w:val="0"/>
          <w:w w:val="100"/>
        </w:rPr>
      </w:pPr>
    </w:p>
    <w:p w:rsidR="00B70332" w:rsidRPr="005D0AC4" w:rsidRDefault="00B70332" w:rsidP="00B70332">
      <w:pPr>
        <w:pStyle w:val="affffffff1"/>
        <w:framePr w:w="9639" w:h="6974" w:hRule="exact" w:wrap="around" w:vAnchor="page" w:hAnchor="page" w:x="1419" w:y="6408"/>
        <w:rPr>
          <w:rFonts w:ascii="Times New Roman"/>
        </w:rPr>
      </w:pPr>
      <w:r w:rsidRPr="005D0AC4">
        <w:rPr>
          <w:rFonts w:ascii="Times New Roman"/>
        </w:rPr>
        <w:t>基于射频识别的物流单元编码规则</w:t>
      </w:r>
    </w:p>
    <w:p w:rsidR="00B70332" w:rsidRPr="005D0AC4" w:rsidRDefault="00B70332" w:rsidP="00B70332">
      <w:pPr>
        <w:pStyle w:val="affffffff5"/>
        <w:framePr w:w="9639" w:h="6974" w:hRule="exact" w:wrap="around" w:vAnchor="page" w:hAnchor="page" w:x="1419" w:y="6408" w:anchorLock="1"/>
      </w:pPr>
      <w:r w:rsidRPr="005D0AC4">
        <w:t xml:space="preserve">Coding rules for logistics unit based on radio frequency identification </w:t>
      </w:r>
    </w:p>
    <w:p w:rsidR="00DD7C64" w:rsidRPr="005D0AC4" w:rsidRDefault="00DD7C64">
      <w:pPr>
        <w:framePr w:w="9639" w:h="6974" w:hRule="exact" w:wrap="around" w:vAnchor="page" w:hAnchor="page" w:x="1419" w:y="6408" w:anchorLock="1"/>
        <w:spacing w:line="760" w:lineRule="exact"/>
        <w:ind w:left="-1418"/>
        <w:rPr>
          <w:rFonts w:ascii="Times New Roman" w:hAnsi="Times New Roman"/>
        </w:rPr>
      </w:pPr>
    </w:p>
    <w:bookmarkStart w:id="8" w:name="下拉1"/>
    <w:p w:rsidR="00DD7C64" w:rsidRPr="005D0AC4" w:rsidRDefault="00343EEF">
      <w:pPr>
        <w:pStyle w:val="affffffff4"/>
        <w:framePr w:w="9639" w:h="6974" w:hRule="exact" w:wrap="around" w:vAnchor="page" w:hAnchor="page" w:x="1419" w:y="6408" w:anchorLock="1"/>
        <w:spacing w:before="440" w:after="160"/>
        <w:jc w:val="both"/>
        <w:textAlignment w:val="bottom"/>
        <w:rPr>
          <w:sz w:val="24"/>
          <w:szCs w:val="28"/>
        </w:rPr>
      </w:pPr>
      <w:r w:rsidRPr="005D0AC4">
        <w:rPr>
          <w:sz w:val="24"/>
          <w:szCs w:val="28"/>
        </w:rPr>
        <w:fldChar w:fldCharType="begin">
          <w:ffData>
            <w:name w:val="下拉1"/>
            <w:enabled/>
            <w:calcOnExit w:val="0"/>
            <w:ddList>
              <w:listEntry w:val=" "/>
              <w:listEntry w:val="草案版次选择"/>
              <w:listEntry w:val="（工作组讨论稿）"/>
              <w:listEntry w:val="（送审讨论稿）"/>
              <w:listEntry w:val="（送审稿）"/>
              <w:listEntry w:val="（报批稿）"/>
            </w:ddList>
          </w:ffData>
        </w:fldChar>
      </w:r>
      <w:r w:rsidRPr="005D0AC4">
        <w:rPr>
          <w:sz w:val="24"/>
          <w:szCs w:val="28"/>
        </w:rPr>
        <w:instrText>FORMDROPDOWN</w:instrText>
      </w:r>
      <w:r w:rsidR="004A1BA4">
        <w:rPr>
          <w:sz w:val="24"/>
          <w:szCs w:val="28"/>
        </w:rPr>
      </w:r>
      <w:r w:rsidR="004A1BA4">
        <w:rPr>
          <w:sz w:val="24"/>
          <w:szCs w:val="28"/>
        </w:rPr>
        <w:fldChar w:fldCharType="separate"/>
      </w:r>
      <w:r w:rsidRPr="005D0AC4">
        <w:rPr>
          <w:sz w:val="24"/>
          <w:szCs w:val="28"/>
        </w:rPr>
        <w:fldChar w:fldCharType="end"/>
      </w:r>
      <w:bookmarkEnd w:id="8"/>
    </w:p>
    <w:p w:rsidR="00DD7C64" w:rsidRPr="005D0AC4" w:rsidRDefault="00B70332">
      <w:pPr>
        <w:pStyle w:val="affffffff4"/>
        <w:framePr w:w="9639" w:h="6974" w:hRule="exact" w:wrap="around" w:vAnchor="page" w:hAnchor="page" w:x="1419" w:y="6408" w:anchorLock="1"/>
        <w:spacing w:before="180" w:line="240" w:lineRule="atLeast"/>
        <w:textAlignment w:val="bottom"/>
        <w:rPr>
          <w:sz w:val="21"/>
          <w:szCs w:val="28"/>
        </w:rPr>
      </w:pPr>
      <w:r w:rsidRPr="005D0AC4">
        <w:rPr>
          <w:sz w:val="21"/>
          <w:szCs w:val="28"/>
        </w:rPr>
        <w:t>（</w:t>
      </w:r>
      <w:r w:rsidR="00467CD0">
        <w:rPr>
          <w:rFonts w:hint="eastAsia"/>
          <w:sz w:val="21"/>
          <w:szCs w:val="28"/>
        </w:rPr>
        <w:t>征求意见稿</w:t>
      </w:r>
      <w:r w:rsidRPr="005D0AC4">
        <w:rPr>
          <w:sz w:val="21"/>
          <w:szCs w:val="28"/>
        </w:rPr>
        <w:t>）</w:t>
      </w:r>
    </w:p>
    <w:p w:rsidR="00DD7C64" w:rsidRPr="005D0AC4" w:rsidRDefault="00343EEF">
      <w:pPr>
        <w:pStyle w:val="affffffff4"/>
        <w:framePr w:w="9639" w:h="6974" w:hRule="exact" w:wrap="around" w:vAnchor="page" w:hAnchor="page" w:x="1419" w:y="6408" w:anchorLock="1"/>
        <w:spacing w:beforeLines="300" w:before="720" w:afterLines="30" w:after="72" w:line="240" w:lineRule="auto"/>
        <w:textAlignment w:val="bottom"/>
        <w:rPr>
          <w:b/>
          <w:sz w:val="21"/>
          <w:szCs w:val="28"/>
        </w:rPr>
      </w:pPr>
      <w:r w:rsidRPr="005D0AC4">
        <w:rPr>
          <w:b/>
          <w:sz w:val="21"/>
          <w:szCs w:val="28"/>
        </w:rPr>
        <w:fldChar w:fldCharType="begin">
          <w:ffData>
            <w:name w:val="下拉2"/>
            <w:enabled/>
            <w:calcOnExit w:val="0"/>
            <w:ddList>
              <w:listEntry w:val=" "/>
            </w:ddList>
          </w:ffData>
        </w:fldChar>
      </w:r>
      <w:bookmarkStart w:id="9" w:name="下拉2"/>
      <w:r w:rsidRPr="005D0AC4">
        <w:rPr>
          <w:b/>
          <w:sz w:val="21"/>
          <w:szCs w:val="28"/>
        </w:rPr>
        <w:instrText xml:space="preserve"> FORMDROPDOWN </w:instrText>
      </w:r>
      <w:r w:rsidR="004A1BA4">
        <w:rPr>
          <w:b/>
          <w:sz w:val="21"/>
          <w:szCs w:val="28"/>
        </w:rPr>
      </w:r>
      <w:r w:rsidR="004A1BA4">
        <w:rPr>
          <w:b/>
          <w:sz w:val="21"/>
          <w:szCs w:val="28"/>
        </w:rPr>
        <w:fldChar w:fldCharType="separate"/>
      </w:r>
      <w:r w:rsidRPr="005D0AC4">
        <w:rPr>
          <w:b/>
          <w:sz w:val="21"/>
          <w:szCs w:val="28"/>
        </w:rPr>
        <w:fldChar w:fldCharType="end"/>
      </w:r>
      <w:bookmarkEnd w:id="9"/>
    </w:p>
    <w:p w:rsidR="00DD7C64" w:rsidRPr="005D0AC4" w:rsidRDefault="00343EEF">
      <w:pPr>
        <w:pStyle w:val="affffffffffc"/>
        <w:framePr w:wrap="around" w:y="14176"/>
      </w:pPr>
      <w:r w:rsidRPr="005D0AC4">
        <w:fldChar w:fldCharType="begin">
          <w:ffData>
            <w:name w:val="PLSH_DATE_Y"/>
            <w:enabled/>
            <w:calcOnExit w:val="0"/>
            <w:textInput>
              <w:default w:val="XXXX"/>
              <w:maxLength w:val="4"/>
            </w:textInput>
          </w:ffData>
        </w:fldChar>
      </w:r>
      <w:bookmarkStart w:id="10" w:name="PLSH_DATE_Y"/>
      <w:r w:rsidRPr="005D0AC4">
        <w:instrText xml:space="preserve"> FORMTEXT </w:instrText>
      </w:r>
      <w:r w:rsidRPr="005D0AC4">
        <w:fldChar w:fldCharType="separate"/>
      </w:r>
      <w:r w:rsidRPr="005D0AC4">
        <w:t>XXXX</w:t>
      </w:r>
      <w:r w:rsidRPr="005D0AC4">
        <w:fldChar w:fldCharType="end"/>
      </w:r>
      <w:bookmarkEnd w:id="10"/>
      <w:r w:rsidRPr="005D0AC4">
        <w:t xml:space="preserve"> - </w:t>
      </w:r>
      <w:r w:rsidRPr="005D0AC4">
        <w:fldChar w:fldCharType="begin">
          <w:ffData>
            <w:name w:val="PLSH_DATE_M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11" w:name="PLSH_DATE_M"/>
      <w:r w:rsidRPr="005D0AC4">
        <w:instrText xml:space="preserve"> FORMTEXT </w:instrText>
      </w:r>
      <w:r w:rsidRPr="005D0AC4">
        <w:fldChar w:fldCharType="separate"/>
      </w:r>
      <w:r w:rsidRPr="005D0AC4">
        <w:t>XX</w:t>
      </w:r>
      <w:r w:rsidRPr="005D0AC4">
        <w:fldChar w:fldCharType="end"/>
      </w:r>
      <w:bookmarkEnd w:id="11"/>
      <w:r w:rsidRPr="005D0AC4">
        <w:t xml:space="preserve"> - </w:t>
      </w:r>
      <w:r w:rsidRPr="005D0AC4">
        <w:fldChar w:fldCharType="begin">
          <w:ffData>
            <w:name w:val="PLSH_DATE_D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12" w:name="PLSH_DATE_D"/>
      <w:r w:rsidRPr="005D0AC4">
        <w:instrText xml:space="preserve"> FORMTEXT </w:instrText>
      </w:r>
      <w:r w:rsidRPr="005D0AC4">
        <w:fldChar w:fldCharType="separate"/>
      </w:r>
      <w:r w:rsidRPr="005D0AC4">
        <w:t>XX</w:t>
      </w:r>
      <w:r w:rsidRPr="005D0AC4">
        <w:fldChar w:fldCharType="end"/>
      </w:r>
      <w:bookmarkEnd w:id="12"/>
      <w:r w:rsidRPr="005D0AC4">
        <w:t>发布</w:t>
      </w:r>
    </w:p>
    <w:p w:rsidR="00DD7C64" w:rsidRPr="005D0AC4" w:rsidRDefault="00343EEF">
      <w:pPr>
        <w:pStyle w:val="affffffffffd"/>
        <w:framePr w:wrap="around" w:y="14176"/>
      </w:pPr>
      <w:r w:rsidRPr="005D0AC4">
        <w:fldChar w:fldCharType="begin">
          <w:ffData>
            <w:name w:val="CROT_DATE_Y"/>
            <w:enabled/>
            <w:calcOnExit w:val="0"/>
            <w:textInput>
              <w:default w:val="XXXX"/>
              <w:maxLength w:val="4"/>
            </w:textInput>
          </w:ffData>
        </w:fldChar>
      </w:r>
      <w:bookmarkStart w:id="13" w:name="CROT_DATE_Y"/>
      <w:r w:rsidRPr="005D0AC4">
        <w:instrText xml:space="preserve"> FORMTEXT </w:instrText>
      </w:r>
      <w:r w:rsidRPr="005D0AC4">
        <w:fldChar w:fldCharType="separate"/>
      </w:r>
      <w:r w:rsidRPr="005D0AC4">
        <w:t>XXXX</w:t>
      </w:r>
      <w:r w:rsidRPr="005D0AC4">
        <w:fldChar w:fldCharType="end"/>
      </w:r>
      <w:bookmarkEnd w:id="13"/>
      <w:r w:rsidRPr="005D0AC4">
        <w:t xml:space="preserve"> - </w:t>
      </w:r>
      <w:r w:rsidRPr="005D0AC4">
        <w:fldChar w:fldCharType="begin">
          <w:ffData>
            <w:name w:val="CROT_DATE_M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14" w:name="CROT_DATE_M"/>
      <w:r w:rsidRPr="005D0AC4">
        <w:instrText xml:space="preserve"> FORMTEXT </w:instrText>
      </w:r>
      <w:r w:rsidRPr="005D0AC4">
        <w:fldChar w:fldCharType="separate"/>
      </w:r>
      <w:r w:rsidRPr="005D0AC4">
        <w:t>XX</w:t>
      </w:r>
      <w:r w:rsidRPr="005D0AC4">
        <w:fldChar w:fldCharType="end"/>
      </w:r>
      <w:bookmarkEnd w:id="14"/>
      <w:r w:rsidRPr="005D0AC4">
        <w:t xml:space="preserve"> - </w:t>
      </w:r>
      <w:r w:rsidRPr="005D0AC4">
        <w:fldChar w:fldCharType="begin">
          <w:ffData>
            <w:name w:val="CROT_DATE_D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15" w:name="CROT_DATE_D"/>
      <w:r w:rsidRPr="005D0AC4">
        <w:instrText xml:space="preserve"> FORMTEXT </w:instrText>
      </w:r>
      <w:r w:rsidRPr="005D0AC4">
        <w:fldChar w:fldCharType="separate"/>
      </w:r>
      <w:r w:rsidRPr="005D0AC4">
        <w:t>XX</w:t>
      </w:r>
      <w:r w:rsidRPr="005D0AC4">
        <w:fldChar w:fldCharType="end"/>
      </w:r>
      <w:bookmarkEnd w:id="15"/>
      <w:r w:rsidRPr="005D0AC4">
        <w:t>实施</w:t>
      </w:r>
    </w:p>
    <w:p w:rsidR="00DD7C64" w:rsidRPr="005D0AC4" w:rsidRDefault="00343EEF">
      <w:pPr>
        <w:pStyle w:val="afffffffff4"/>
        <w:framePr w:h="584" w:hRule="exact" w:hSpace="181" w:vSpace="181" w:wrap="around" w:y="14800"/>
        <w:rPr>
          <w:rFonts w:ascii="Times New Roman"/>
        </w:rPr>
      </w:pPr>
      <w:r w:rsidRPr="005D0AC4">
        <w:rPr>
          <w:rFonts w:ascii="Times New Roman"/>
          <w:w w:val="100"/>
          <w:sz w:val="28"/>
        </w:rPr>
        <w:fldChar w:fldCharType="begin">
          <w:ffData>
            <w:name w:val="fm"/>
            <w:enabled/>
            <w:calcOnExit w:val="0"/>
            <w:textInput/>
          </w:ffData>
        </w:fldChar>
      </w:r>
      <w:bookmarkStart w:id="16" w:name="fm"/>
      <w:r w:rsidRPr="005D0AC4">
        <w:rPr>
          <w:rFonts w:ascii="Times New Roman"/>
          <w:w w:val="100"/>
          <w:sz w:val="28"/>
        </w:rPr>
        <w:instrText xml:space="preserve"> FORMTEXT </w:instrText>
      </w:r>
      <w:r w:rsidRPr="005D0AC4">
        <w:rPr>
          <w:rFonts w:ascii="Times New Roman"/>
          <w:w w:val="100"/>
          <w:sz w:val="28"/>
        </w:rPr>
      </w:r>
      <w:r w:rsidRPr="005D0AC4">
        <w:rPr>
          <w:rFonts w:ascii="Times New Roman"/>
          <w:w w:val="100"/>
          <w:sz w:val="28"/>
        </w:rPr>
        <w:fldChar w:fldCharType="separate"/>
      </w:r>
      <w:r w:rsidRPr="005D0AC4">
        <w:rPr>
          <w:rFonts w:ascii="Times New Roman"/>
          <w:w w:val="100"/>
          <w:sz w:val="28"/>
        </w:rPr>
        <w:t>中国条码技术与应用协会</w:t>
      </w:r>
      <w:r w:rsidRPr="005D0AC4">
        <w:rPr>
          <w:rFonts w:ascii="Times New Roman"/>
          <w:w w:val="100"/>
          <w:sz w:val="28"/>
        </w:rPr>
        <w:fldChar w:fldCharType="end"/>
      </w:r>
      <w:bookmarkEnd w:id="16"/>
      <w:r w:rsidRPr="005D0AC4">
        <w:rPr>
          <w:rFonts w:ascii="Times New Roman"/>
          <w:w w:val="100"/>
          <w:sz w:val="28"/>
        </w:rPr>
        <w:t>  </w:t>
      </w:r>
      <w:r w:rsidRPr="005D0AC4">
        <w:rPr>
          <w:rStyle w:val="affffffffffff5"/>
          <w:rFonts w:ascii="Times New Roman"/>
          <w:position w:val="0"/>
        </w:rPr>
        <w:t>发</w:t>
      </w:r>
      <w:r w:rsidRPr="005D0AC4">
        <w:rPr>
          <w:rStyle w:val="affffffffffff5"/>
          <w:rFonts w:ascii="Times New Roman"/>
          <w:spacing w:val="0"/>
          <w:position w:val="0"/>
        </w:rPr>
        <w:t>布</w:t>
      </w:r>
    </w:p>
    <w:p w:rsidR="00DD7C64" w:rsidRPr="005D0AC4" w:rsidRDefault="00343EEF">
      <w:pPr>
        <w:rPr>
          <w:rFonts w:ascii="Times New Roman" w:hAnsi="Times New Roman"/>
          <w:sz w:val="28"/>
          <w:szCs w:val="28"/>
        </w:rPr>
        <w:sectPr w:rsidR="00DD7C64" w:rsidRPr="005D0AC4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567" w:right="1134" w:bottom="1134" w:left="1134" w:header="1418" w:footer="1134" w:gutter="284"/>
          <w:cols w:space="425"/>
          <w:titlePg/>
          <w:docGrid w:linePitch="312"/>
        </w:sectPr>
      </w:pPr>
      <w:r w:rsidRPr="005D0AC4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9253220</wp:posOffset>
                </wp:positionV>
                <wp:extent cx="6120130" cy="0"/>
                <wp:effectExtent l="0" t="0" r="0" b="0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70.85pt;margin-top:728.6pt;height:0pt;width:481.9pt;mso-position-horizontal-relative:page;mso-position-vertical-relative:page;z-index:251660288;mso-width-relative:page;mso-height-relative:page;" filled="f" stroked="t" coordsize="21600,21600" o:gfxdata="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Mxz71wAAAA4B&#10;AAAPAAAAAAAAAAEAIAAAACIAAABkcnMvZG93bnJldi54bWxQSwECFAAUAAAACACHTuJAWS4lmOMB&#10;AACqAwAADgAAAAAAAAABACAAAAAm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</w:p>
    <w:p w:rsidR="00DD7C64" w:rsidRPr="005D0AC4" w:rsidRDefault="00343EEF">
      <w:pPr>
        <w:pStyle w:val="afffffff6"/>
        <w:spacing w:after="360"/>
        <w:rPr>
          <w:rFonts w:ascii="Times New Roman" w:hAnsi="Times New Roman"/>
        </w:rPr>
      </w:pPr>
      <w:bookmarkStart w:id="17" w:name="BookMark1"/>
      <w:bookmarkStart w:id="18" w:name="_Toc179297778"/>
      <w:bookmarkStart w:id="19" w:name="_Toc165964716"/>
      <w:bookmarkStart w:id="20" w:name="_Toc184735500"/>
      <w:bookmarkStart w:id="21" w:name="_Toc165018399"/>
      <w:bookmarkStart w:id="22" w:name="_Toc165018319"/>
      <w:bookmarkStart w:id="23" w:name="_Toc163657215"/>
      <w:bookmarkStart w:id="24" w:name="_Toc184738165"/>
      <w:bookmarkStart w:id="25" w:name="_Toc163657294"/>
      <w:bookmarkStart w:id="26" w:name="_Toc178088542"/>
      <w:bookmarkStart w:id="27" w:name="_Toc177220802"/>
      <w:r w:rsidRPr="005D0AC4">
        <w:rPr>
          <w:rFonts w:ascii="Times New Roman" w:hAnsi="Times New Roman"/>
          <w:spacing w:val="320"/>
        </w:rPr>
        <w:lastRenderedPageBreak/>
        <w:t>目</w:t>
      </w:r>
      <w:r w:rsidRPr="005D0AC4">
        <w:rPr>
          <w:rFonts w:ascii="Times New Roman" w:hAnsi="Times New Roman"/>
        </w:rPr>
        <w:t>次</w:t>
      </w:r>
    </w:p>
    <w:bookmarkStart w:id="28" w:name="OLE_LINK9" w:displacedByCustomXml="next"/>
    <w:bookmarkStart w:id="29" w:name="OLE_LINK8" w:displacedByCustomXml="next"/>
    <w:sdt>
      <w:sdtPr>
        <w:rPr>
          <w:rFonts w:ascii="Times New Roman" w:eastAsia="宋体" w:hAnsi="Times New Roman" w:cs="Times New Roman"/>
          <w:color w:val="auto"/>
          <w:kern w:val="2"/>
          <w:sz w:val="21"/>
          <w:szCs w:val="21"/>
          <w:lang w:val="zh-CN"/>
        </w:rPr>
        <w:id w:val="589037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926EC" w:rsidRPr="00621A38" w:rsidRDefault="004926EC" w:rsidP="00561206">
          <w:pPr>
            <w:pStyle w:val="TOC"/>
            <w:spacing w:before="0" w:line="400" w:lineRule="exact"/>
            <w:rPr>
              <w:rStyle w:val="afffff6"/>
              <w:rFonts w:ascii="Times New Roman" w:cs="Times New Roman"/>
              <w:noProof/>
              <w:kern w:val="2"/>
              <w:szCs w:val="21"/>
            </w:rPr>
          </w:pPr>
        </w:p>
        <w:p w:rsidR="000D4DA2" w:rsidRPr="00621A38" w:rsidRDefault="004926EC">
          <w:pPr>
            <w:pStyle w:val="11"/>
            <w:tabs>
              <w:tab w:val="right" w:leader="dot" w:pos="9344"/>
            </w:tabs>
            <w:rPr>
              <w:rFonts w:ascii="Times New Roman" w:hAnsi="Times New Roman"/>
              <w:noProof/>
            </w:rPr>
          </w:pPr>
          <w:r w:rsidRPr="00621A38">
            <w:rPr>
              <w:rStyle w:val="afffff6"/>
              <w:rFonts w:ascii="Times New Roman"/>
              <w:noProof/>
            </w:rPr>
            <w:fldChar w:fldCharType="begin"/>
          </w:r>
          <w:r w:rsidRPr="000D4DA2">
            <w:rPr>
              <w:rStyle w:val="afffff6"/>
              <w:rFonts w:ascii="Times New Roman"/>
              <w:noProof/>
            </w:rPr>
            <w:instrText xml:space="preserve"> TOC \o "1-3" \h \z \u </w:instrText>
          </w:r>
          <w:r w:rsidRPr="00621A38">
            <w:rPr>
              <w:rStyle w:val="afffff6"/>
              <w:rFonts w:ascii="Times New Roman"/>
              <w:noProof/>
            </w:rPr>
            <w:fldChar w:fldCharType="separate"/>
          </w:r>
          <w:hyperlink w:anchor="_Toc241417977" w:history="1">
            <w:r w:rsidR="000D4DA2" w:rsidRPr="000D4DA2">
              <w:rPr>
                <w:rStyle w:val="afffff6"/>
                <w:rFonts w:ascii="Times New Roman" w:hint="eastAsia"/>
                <w:noProof/>
              </w:rPr>
              <w:t>前言</w:t>
            </w:r>
            <w:r w:rsidR="000D4DA2" w:rsidRPr="00621A38">
              <w:rPr>
                <w:rFonts w:ascii="Times New Roman" w:hAnsi="Times New Roman"/>
                <w:noProof/>
                <w:webHidden/>
              </w:rPr>
              <w:tab/>
            </w:r>
            <w:r w:rsidR="000D4DA2"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0D4DA2" w:rsidRPr="00621A38">
              <w:rPr>
                <w:rFonts w:ascii="Times New Roman" w:hAnsi="Times New Roman"/>
                <w:noProof/>
                <w:webHidden/>
              </w:rPr>
              <w:instrText xml:space="preserve"> PAGEREF _Toc241417977 \h </w:instrText>
            </w:r>
            <w:r w:rsidR="000D4DA2" w:rsidRPr="00621A38">
              <w:rPr>
                <w:rFonts w:ascii="Times New Roman" w:hAnsi="Times New Roman"/>
                <w:noProof/>
                <w:webHidden/>
              </w:rPr>
            </w:r>
            <w:r w:rsidR="000D4DA2"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II</w:t>
            </w:r>
            <w:r w:rsidR="000D4DA2"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24"/>
            <w:spacing w:line="400" w:lineRule="exact"/>
            <w:ind w:left="0"/>
            <w:rPr>
              <w:rFonts w:ascii="Times New Roman" w:hAnsi="Times New Roman"/>
              <w:noProof/>
            </w:rPr>
          </w:pPr>
          <w:hyperlink w:anchor="_Toc241417978" w:history="1">
            <w:r w:rsidRPr="000D4DA2">
              <w:rPr>
                <w:rStyle w:val="afffff6"/>
                <w:rFonts w:ascii="Times New Roman"/>
                <w:noProof/>
              </w:rPr>
              <w:t xml:space="preserve">1 </w:t>
            </w:r>
            <w:r w:rsidRPr="000D4DA2">
              <w:rPr>
                <w:rStyle w:val="afffff6"/>
                <w:rFonts w:ascii="Times New Roman" w:hint="eastAsia"/>
                <w:noProof/>
              </w:rPr>
              <w:t>范围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_Toc241417978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1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24"/>
            <w:spacing w:line="400" w:lineRule="exact"/>
            <w:ind w:left="0"/>
            <w:rPr>
              <w:rFonts w:ascii="Times New Roman" w:hAnsi="Times New Roman"/>
              <w:noProof/>
            </w:rPr>
          </w:pPr>
          <w:hyperlink w:anchor="_Toc241417979" w:history="1">
            <w:r w:rsidRPr="000D4DA2">
              <w:rPr>
                <w:rStyle w:val="afffff6"/>
                <w:rFonts w:ascii="Times New Roman"/>
                <w:noProof/>
              </w:rPr>
              <w:t xml:space="preserve">2 </w:t>
            </w:r>
            <w:r w:rsidRPr="000D4DA2">
              <w:rPr>
                <w:rStyle w:val="afffff6"/>
                <w:rFonts w:ascii="Times New Roman" w:hint="eastAsia"/>
                <w:noProof/>
              </w:rPr>
              <w:t>规范性引用文件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_Toc241417979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1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24"/>
            <w:spacing w:line="400" w:lineRule="exact"/>
            <w:ind w:left="0"/>
            <w:rPr>
              <w:rFonts w:ascii="Times New Roman" w:hAnsi="Times New Roman"/>
              <w:noProof/>
            </w:rPr>
          </w:pPr>
          <w:hyperlink w:anchor="_Toc241417980" w:history="1">
            <w:r w:rsidRPr="000D4DA2">
              <w:rPr>
                <w:rStyle w:val="afffff6"/>
                <w:rFonts w:ascii="Times New Roman"/>
                <w:noProof/>
              </w:rPr>
              <w:t xml:space="preserve">3 </w:t>
            </w:r>
            <w:r w:rsidRPr="000D4DA2">
              <w:rPr>
                <w:rStyle w:val="afffff6"/>
                <w:rFonts w:ascii="Times New Roman" w:hint="eastAsia"/>
                <w:noProof/>
              </w:rPr>
              <w:t>术语和定义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_Toc241417980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1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24"/>
            <w:spacing w:line="400" w:lineRule="exact"/>
            <w:ind w:left="0"/>
            <w:rPr>
              <w:rFonts w:ascii="Times New Roman" w:hAnsi="Times New Roman"/>
              <w:noProof/>
            </w:rPr>
          </w:pPr>
          <w:hyperlink w:anchor="_Toc241417987" w:history="1">
            <w:r w:rsidRPr="000D4DA2">
              <w:rPr>
                <w:rStyle w:val="afffff6"/>
                <w:rFonts w:ascii="Times New Roman"/>
                <w:noProof/>
              </w:rPr>
              <w:t xml:space="preserve">4 </w:t>
            </w:r>
            <w:r w:rsidRPr="000D4DA2">
              <w:rPr>
                <w:rStyle w:val="afffff6"/>
                <w:rFonts w:ascii="Times New Roman" w:hint="eastAsia"/>
                <w:noProof/>
              </w:rPr>
              <w:t>物流单元代码的结构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_Toc241417987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1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31"/>
            <w:tabs>
              <w:tab w:val="right" w:leader="dot" w:pos="9344"/>
            </w:tabs>
            <w:spacing w:line="400" w:lineRule="exact"/>
            <w:ind w:left="0" w:firstLineChars="100" w:firstLine="210"/>
            <w:rPr>
              <w:rFonts w:ascii="Times New Roman" w:hAnsi="Times New Roman"/>
              <w:noProof/>
            </w:rPr>
          </w:pPr>
          <w:hyperlink w:anchor="_Toc241417990" w:history="1">
            <w:r w:rsidRPr="000D4DA2">
              <w:rPr>
                <w:rStyle w:val="afffff6"/>
                <w:rFonts w:ascii="Times New Roman"/>
                <w:noProof/>
              </w:rPr>
              <w:t>4.1 SSCC-96</w:t>
            </w:r>
            <w:r w:rsidRPr="000D4DA2">
              <w:rPr>
                <w:rStyle w:val="afffff6"/>
                <w:rFonts w:ascii="Times New Roman" w:hint="eastAsia"/>
                <w:noProof/>
              </w:rPr>
              <w:t>代码结构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_Toc241417990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1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31"/>
            <w:tabs>
              <w:tab w:val="right" w:leader="dot" w:pos="9344"/>
            </w:tabs>
            <w:spacing w:line="400" w:lineRule="exact"/>
            <w:ind w:left="0" w:firstLineChars="100" w:firstLine="210"/>
            <w:rPr>
              <w:rFonts w:ascii="Times New Roman" w:hAnsi="Times New Roman"/>
              <w:noProof/>
            </w:rPr>
          </w:pPr>
          <w:hyperlink w:anchor="_Toc241417991" w:history="1">
            <w:r w:rsidRPr="000D4DA2">
              <w:rPr>
                <w:rStyle w:val="afffff6"/>
                <w:rFonts w:ascii="Times New Roman"/>
                <w:noProof/>
              </w:rPr>
              <w:t>4.2 SSCC-96</w:t>
            </w:r>
            <w:r w:rsidRPr="000D4DA2">
              <w:rPr>
                <w:rStyle w:val="afffff6"/>
                <w:rFonts w:ascii="Times New Roman" w:hint="eastAsia"/>
                <w:noProof/>
              </w:rPr>
              <w:t>代码的字段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_Toc241417991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1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24"/>
            <w:spacing w:line="400" w:lineRule="exact"/>
            <w:ind w:left="0"/>
            <w:rPr>
              <w:rFonts w:ascii="Times New Roman" w:hAnsi="Times New Roman"/>
              <w:noProof/>
            </w:rPr>
          </w:pPr>
          <w:hyperlink w:anchor="_Toc241417992" w:history="1">
            <w:r w:rsidRPr="000D4DA2">
              <w:rPr>
                <w:rStyle w:val="afffff6"/>
                <w:rFonts w:ascii="Times New Roman"/>
                <w:noProof/>
              </w:rPr>
              <w:t>5 SSCC-96</w:t>
            </w:r>
            <w:r w:rsidRPr="000D4DA2">
              <w:rPr>
                <w:rStyle w:val="afffff6"/>
                <w:rFonts w:ascii="Times New Roman" w:hint="eastAsia"/>
                <w:noProof/>
              </w:rPr>
              <w:t>代码的编码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_Toc241417992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3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31"/>
            <w:tabs>
              <w:tab w:val="right" w:leader="dot" w:pos="9344"/>
            </w:tabs>
            <w:spacing w:line="400" w:lineRule="exact"/>
            <w:ind w:left="0" w:firstLineChars="100" w:firstLine="210"/>
            <w:rPr>
              <w:rFonts w:ascii="Times New Roman" w:hAnsi="Times New Roman"/>
              <w:noProof/>
            </w:rPr>
          </w:pPr>
          <w:hyperlink w:anchor="_Toc241417993" w:history="1">
            <w:r w:rsidRPr="000D4DA2">
              <w:rPr>
                <w:rStyle w:val="afffff6"/>
                <w:rFonts w:ascii="Times New Roman"/>
                <w:noProof/>
              </w:rPr>
              <w:t xml:space="preserve">5.1 </w:t>
            </w:r>
            <w:r w:rsidRPr="000D4DA2">
              <w:rPr>
                <w:rStyle w:val="afffff6"/>
                <w:rFonts w:ascii="Times New Roman" w:hint="eastAsia"/>
                <w:noProof/>
              </w:rPr>
              <w:t>编码条件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_Toc241417993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3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31"/>
            <w:tabs>
              <w:tab w:val="right" w:leader="dot" w:pos="9344"/>
            </w:tabs>
            <w:spacing w:line="400" w:lineRule="exact"/>
            <w:ind w:left="0" w:firstLineChars="100" w:firstLine="210"/>
            <w:rPr>
              <w:rFonts w:ascii="Times New Roman" w:hAnsi="Times New Roman"/>
              <w:noProof/>
            </w:rPr>
          </w:pPr>
          <w:hyperlink w:anchor="_Toc241417994" w:history="1">
            <w:r w:rsidRPr="000D4DA2">
              <w:rPr>
                <w:rStyle w:val="afffff6"/>
                <w:rFonts w:ascii="Times New Roman"/>
                <w:noProof/>
              </w:rPr>
              <w:t xml:space="preserve">5.2 </w:t>
            </w:r>
            <w:r w:rsidRPr="000D4DA2">
              <w:rPr>
                <w:rStyle w:val="afffff6"/>
                <w:rFonts w:ascii="Times New Roman" w:hint="eastAsia"/>
                <w:noProof/>
              </w:rPr>
              <w:t>编码步骤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_Toc241417994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3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24"/>
            <w:spacing w:line="400" w:lineRule="exact"/>
            <w:ind w:left="0"/>
            <w:rPr>
              <w:rFonts w:ascii="Times New Roman" w:hAnsi="Times New Roman"/>
              <w:noProof/>
            </w:rPr>
          </w:pPr>
          <w:hyperlink w:anchor="_Toc241417995" w:history="1">
            <w:r w:rsidRPr="000D4DA2">
              <w:rPr>
                <w:rStyle w:val="afffff6"/>
                <w:rFonts w:ascii="Times New Roman"/>
                <w:noProof/>
              </w:rPr>
              <w:t>6 SSCC-96</w:t>
            </w:r>
            <w:r w:rsidRPr="000D4DA2">
              <w:rPr>
                <w:rStyle w:val="afffff6"/>
                <w:rFonts w:ascii="Times New Roman" w:hint="eastAsia"/>
                <w:noProof/>
              </w:rPr>
              <w:t>代码的解码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_Toc241417995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3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31"/>
            <w:tabs>
              <w:tab w:val="right" w:leader="dot" w:pos="9344"/>
            </w:tabs>
            <w:spacing w:line="400" w:lineRule="exact"/>
            <w:ind w:left="0" w:firstLineChars="100" w:firstLine="210"/>
            <w:rPr>
              <w:rFonts w:ascii="Times New Roman" w:hAnsi="Times New Roman"/>
              <w:noProof/>
            </w:rPr>
          </w:pPr>
          <w:hyperlink w:anchor="_Toc241417996" w:history="1">
            <w:r w:rsidRPr="000D4DA2">
              <w:rPr>
                <w:rStyle w:val="afffff6"/>
                <w:rFonts w:ascii="Times New Roman"/>
                <w:noProof/>
              </w:rPr>
              <w:t xml:space="preserve">6.1 </w:t>
            </w:r>
            <w:r w:rsidRPr="000D4DA2">
              <w:rPr>
                <w:rStyle w:val="afffff6"/>
                <w:rFonts w:ascii="Times New Roman" w:hint="eastAsia"/>
                <w:noProof/>
              </w:rPr>
              <w:t>解码条件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_Toc241417996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4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31"/>
            <w:tabs>
              <w:tab w:val="right" w:leader="dot" w:pos="9344"/>
            </w:tabs>
            <w:spacing w:line="400" w:lineRule="exact"/>
            <w:ind w:left="0" w:firstLineChars="100" w:firstLine="210"/>
            <w:rPr>
              <w:rFonts w:ascii="Times New Roman" w:hAnsi="Times New Roman"/>
              <w:noProof/>
            </w:rPr>
          </w:pPr>
          <w:hyperlink w:anchor="_Toc241417997" w:history="1">
            <w:r w:rsidRPr="000D4DA2">
              <w:rPr>
                <w:rStyle w:val="afffff6"/>
                <w:rFonts w:ascii="Times New Roman"/>
                <w:noProof/>
              </w:rPr>
              <w:t xml:space="preserve">6.2 </w:t>
            </w:r>
            <w:r w:rsidRPr="000D4DA2">
              <w:rPr>
                <w:rStyle w:val="afffff6"/>
                <w:rFonts w:ascii="Times New Roman" w:hint="eastAsia"/>
                <w:noProof/>
              </w:rPr>
              <w:t>解码步骤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_Toc241417997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4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 w:rsidP="00621A38">
          <w:pPr>
            <w:pStyle w:val="24"/>
            <w:spacing w:line="400" w:lineRule="exact"/>
            <w:ind w:left="0"/>
            <w:rPr>
              <w:rFonts w:ascii="Times New Roman" w:hAnsi="Times New Roman"/>
              <w:noProof/>
            </w:rPr>
          </w:pPr>
          <w:hyperlink w:anchor="_Toc241417998" w:history="1">
            <w:r w:rsidRPr="000D4DA2">
              <w:rPr>
                <w:rStyle w:val="afffff6"/>
                <w:rFonts w:ascii="Times New Roman"/>
                <w:noProof/>
              </w:rPr>
              <w:t>7 SSCC-96</w:t>
            </w:r>
            <w:r w:rsidR="008341DF">
              <w:rPr>
                <w:rStyle w:val="afffff6"/>
                <w:rFonts w:ascii="Times New Roman" w:hint="eastAsia"/>
                <w:noProof/>
              </w:rPr>
              <w:t>与系列货运包装箱代码</w:t>
            </w:r>
            <w:r w:rsidRPr="000D4DA2">
              <w:rPr>
                <w:rStyle w:val="afffff6"/>
                <w:rFonts w:ascii="Times New Roman" w:hint="eastAsia"/>
                <w:noProof/>
              </w:rPr>
              <w:t>的关系</w:t>
            </w:r>
            <w:r w:rsidRPr="00621A38">
              <w:rPr>
                <w:rFonts w:ascii="Times New Roman" w:hAnsi="Times New Roman"/>
                <w:noProof/>
                <w:webHidden/>
              </w:rPr>
              <w:tab/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621A38">
              <w:rPr>
                <w:rFonts w:ascii="Times New Roman" w:hAnsi="Times New Roman"/>
                <w:noProof/>
                <w:webHidden/>
              </w:rPr>
              <w:instrText xml:space="preserve"> PAGEREF _Toc241417998 \h </w:instrText>
            </w:r>
            <w:r w:rsidRPr="00621A38">
              <w:rPr>
                <w:rFonts w:ascii="Times New Roman" w:hAnsi="Times New Roman"/>
                <w:noProof/>
                <w:webHidden/>
              </w:rPr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B6AE8">
              <w:rPr>
                <w:rFonts w:ascii="Times New Roman" w:hAnsi="Times New Roman"/>
                <w:noProof/>
                <w:webHidden/>
              </w:rPr>
              <w:t>4</w:t>
            </w:r>
            <w:r w:rsidRPr="00621A38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0D4DA2" w:rsidRPr="00621A38" w:rsidRDefault="000D4DA2">
          <w:pPr>
            <w:pStyle w:val="11"/>
            <w:tabs>
              <w:tab w:val="right" w:leader="dot" w:pos="9344"/>
            </w:tabs>
            <w:rPr>
              <w:rStyle w:val="afffff6"/>
              <w:rFonts w:ascii="Times New Roman"/>
            </w:rPr>
          </w:pPr>
          <w:hyperlink w:anchor="_Toc241417999" w:history="1">
            <w:r w:rsidRPr="00621A38">
              <w:rPr>
                <w:rStyle w:val="afffff6"/>
                <w:rFonts w:ascii="Times New Roman" w:hint="eastAsia"/>
                <w:noProof/>
              </w:rPr>
              <w:t>附录</w:t>
            </w:r>
            <w:r w:rsidRPr="00621A38">
              <w:rPr>
                <w:rStyle w:val="afffff6"/>
                <w:rFonts w:ascii="Times New Roman"/>
                <w:noProof/>
              </w:rPr>
              <w:t>A</w:t>
            </w:r>
            <w:r w:rsidRPr="000D4DA2">
              <w:rPr>
                <w:rStyle w:val="afffff6"/>
                <w:rFonts w:ascii="Times New Roman" w:hint="eastAsia"/>
                <w:noProof/>
              </w:rPr>
              <w:t>（规范性附录）物品电子编码标头</w:t>
            </w:r>
            <w:r w:rsidRPr="00621A38">
              <w:rPr>
                <w:rStyle w:val="afffff6"/>
                <w:rFonts w:ascii="Times New Roman"/>
                <w:webHidden/>
              </w:rPr>
              <w:tab/>
            </w:r>
            <w:r w:rsidRPr="00621A38">
              <w:rPr>
                <w:rStyle w:val="afffff6"/>
                <w:rFonts w:ascii="Times New Roman"/>
                <w:webHidden/>
              </w:rPr>
              <w:fldChar w:fldCharType="begin"/>
            </w:r>
            <w:r w:rsidRPr="00621A38">
              <w:rPr>
                <w:rStyle w:val="afffff6"/>
                <w:rFonts w:ascii="Times New Roman"/>
                <w:webHidden/>
              </w:rPr>
              <w:instrText xml:space="preserve"> PAGEREF _Toc241417999 \h </w:instrText>
            </w:r>
            <w:r w:rsidRPr="00621A38">
              <w:rPr>
                <w:rStyle w:val="afffff6"/>
                <w:rFonts w:ascii="Times New Roman"/>
                <w:webHidden/>
              </w:rPr>
            </w:r>
            <w:r w:rsidRPr="00621A38">
              <w:rPr>
                <w:rStyle w:val="afffff6"/>
                <w:rFonts w:ascii="Times New Roman"/>
                <w:webHidden/>
              </w:rPr>
              <w:fldChar w:fldCharType="separate"/>
            </w:r>
            <w:r w:rsidR="00EB6AE8">
              <w:rPr>
                <w:rStyle w:val="afffff6"/>
                <w:rFonts w:ascii="Times New Roman"/>
                <w:noProof/>
                <w:webHidden/>
              </w:rPr>
              <w:t>5</w:t>
            </w:r>
            <w:r w:rsidRPr="00621A38">
              <w:rPr>
                <w:rStyle w:val="afffff6"/>
                <w:rFonts w:ascii="Times New Roman"/>
                <w:webHidden/>
              </w:rPr>
              <w:fldChar w:fldCharType="end"/>
            </w:r>
          </w:hyperlink>
        </w:p>
        <w:p w:rsidR="00E6477F" w:rsidRPr="000D4DA2" w:rsidRDefault="004926EC">
          <w:pPr>
            <w:rPr>
              <w:rFonts w:ascii="Times New Roman" w:hAnsi="Times New Roman"/>
            </w:rPr>
          </w:pPr>
          <w:r w:rsidRPr="00621A38">
            <w:rPr>
              <w:rStyle w:val="afffff6"/>
              <w:rFonts w:ascii="Times New Roman"/>
              <w:noProof/>
            </w:rPr>
            <w:fldChar w:fldCharType="end"/>
          </w:r>
        </w:p>
      </w:sdtContent>
    </w:sdt>
    <w:bookmarkEnd w:id="28" w:displacedByCustomXml="prev"/>
    <w:bookmarkEnd w:id="29" w:displacedByCustomXml="prev"/>
    <w:p w:rsidR="00E6477F" w:rsidRPr="000D4DA2" w:rsidRDefault="00E6477F">
      <w:pPr>
        <w:rPr>
          <w:rFonts w:ascii="Times New Roman" w:hAnsi="Times New Roman"/>
        </w:rPr>
      </w:pPr>
    </w:p>
    <w:p w:rsidR="00E6477F" w:rsidRPr="000D4DA2" w:rsidRDefault="00E6477F">
      <w:pPr>
        <w:rPr>
          <w:rFonts w:ascii="Times New Roman" w:hAnsi="Times New Roman"/>
        </w:rPr>
      </w:pPr>
    </w:p>
    <w:p w:rsidR="00E6477F" w:rsidRPr="000D4DA2" w:rsidRDefault="00E6477F">
      <w:pPr>
        <w:rPr>
          <w:rFonts w:ascii="Times New Roman" w:hAnsi="Times New Roman"/>
        </w:rPr>
      </w:pPr>
    </w:p>
    <w:p w:rsidR="00E6477F" w:rsidRPr="000D4DA2" w:rsidRDefault="00E6477F">
      <w:pPr>
        <w:rPr>
          <w:rFonts w:ascii="Times New Roman" w:hAnsi="Times New Roman"/>
        </w:rPr>
      </w:pPr>
    </w:p>
    <w:p w:rsidR="00E6477F" w:rsidRPr="000D4DA2" w:rsidRDefault="00E6477F">
      <w:pPr>
        <w:rPr>
          <w:rFonts w:ascii="Times New Roman" w:hAnsi="Times New Roman"/>
        </w:rPr>
      </w:pPr>
    </w:p>
    <w:p w:rsidR="00E6477F" w:rsidRPr="000D4DA2" w:rsidRDefault="00E6477F">
      <w:pPr>
        <w:rPr>
          <w:rFonts w:ascii="Times New Roman" w:hAnsi="Times New Roman"/>
        </w:rPr>
      </w:pPr>
    </w:p>
    <w:p w:rsidR="00E6477F" w:rsidRPr="000D4DA2" w:rsidRDefault="00E6477F">
      <w:pPr>
        <w:rPr>
          <w:rFonts w:ascii="Times New Roman" w:hAnsi="Times New Roman"/>
        </w:rPr>
      </w:pPr>
    </w:p>
    <w:p w:rsidR="00E6477F" w:rsidRPr="000D4DA2" w:rsidRDefault="00E6477F">
      <w:pPr>
        <w:rPr>
          <w:rFonts w:ascii="Times New Roman" w:hAnsi="Times New Roman"/>
        </w:rPr>
      </w:pPr>
    </w:p>
    <w:p w:rsidR="00E6477F" w:rsidRPr="000D4DA2" w:rsidRDefault="00E6477F">
      <w:pPr>
        <w:rPr>
          <w:rFonts w:ascii="Times New Roman" w:hAnsi="Times New Roman"/>
        </w:rPr>
      </w:pPr>
    </w:p>
    <w:p w:rsidR="00E6477F" w:rsidRPr="002321FA" w:rsidRDefault="00E6477F" w:rsidP="002321FA">
      <w:pPr>
        <w:rPr>
          <w:rFonts w:ascii="Times New Roman" w:hAnsi="Times New Roman"/>
        </w:rPr>
      </w:pPr>
    </w:p>
    <w:p w:rsidR="00E6477F" w:rsidRDefault="00E6477F" w:rsidP="00E6477F">
      <w:pPr>
        <w:rPr>
          <w:rFonts w:ascii="Times New Roman" w:hAnsi="Times New Roman"/>
        </w:rPr>
      </w:pPr>
    </w:p>
    <w:p w:rsidR="00E6477F" w:rsidRDefault="00E6477F" w:rsidP="00621A38">
      <w:pPr>
        <w:tabs>
          <w:tab w:val="left" w:pos="8053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F31431" w:rsidRDefault="00E6477F" w:rsidP="00621A38">
      <w:pPr>
        <w:tabs>
          <w:tab w:val="left" w:pos="8053"/>
        </w:tabs>
        <w:rPr>
          <w:rFonts w:ascii="Times New Roman" w:hAnsi="Times New Roman"/>
        </w:rPr>
        <w:sectPr w:rsidR="00F31431" w:rsidSect="0086658E">
          <w:headerReference w:type="even" r:id="rId14"/>
          <w:headerReference w:type="default" r:id="rId15"/>
          <w:pgSz w:w="11906" w:h="16838"/>
          <w:pgMar w:top="1928" w:right="1134" w:bottom="1134" w:left="1134" w:header="1418" w:footer="1134" w:gutter="284"/>
          <w:pgNumType w:fmt="upperRoman" w:start="1"/>
          <w:cols w:space="425"/>
          <w:formProt w:val="0"/>
          <w:docGrid w:linePitch="312"/>
        </w:sectPr>
      </w:pPr>
      <w:r>
        <w:rPr>
          <w:rFonts w:ascii="Times New Roman" w:hAnsi="Times New Roman"/>
        </w:rPr>
        <w:tab/>
      </w:r>
    </w:p>
    <w:p w:rsidR="00670838" w:rsidRPr="005D0AC4" w:rsidRDefault="00670838" w:rsidP="00670838">
      <w:pPr>
        <w:pStyle w:val="affffffffffffd"/>
        <w:numPr>
          <w:ilvl w:val="0"/>
          <w:numId w:val="20"/>
        </w:numPr>
        <w:rPr>
          <w:rFonts w:ascii="Times New Roman"/>
        </w:rPr>
      </w:pPr>
      <w:bookmarkStart w:id="30" w:name="_Toc77067376"/>
      <w:bookmarkStart w:id="31" w:name="_Toc77067927"/>
      <w:bookmarkStart w:id="32" w:name="_Toc77068854"/>
      <w:bookmarkStart w:id="33" w:name="_Toc77131379"/>
      <w:bookmarkStart w:id="34" w:name="_Toc77131975"/>
      <w:bookmarkStart w:id="35" w:name="_Toc267549298"/>
      <w:bookmarkStart w:id="36" w:name="_Toc209017631"/>
      <w:bookmarkStart w:id="37" w:name="_Toc241417977"/>
      <w:bookmarkStart w:id="38" w:name="BookMark2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 w:rsidRPr="005D0AC4">
        <w:rPr>
          <w:rFonts w:ascii="Times New Roman"/>
        </w:rPr>
        <w:lastRenderedPageBreak/>
        <w:t>前</w:t>
      </w:r>
      <w:r w:rsidRPr="005D0AC4">
        <w:rPr>
          <w:rFonts w:ascii="Times New Roman"/>
        </w:rPr>
        <w:t xml:space="preserve">    </w:t>
      </w:r>
      <w:r w:rsidRPr="005D0AC4">
        <w:rPr>
          <w:rFonts w:ascii="Times New Roman"/>
        </w:rPr>
        <w:t>言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:rsidR="0049414B" w:rsidRPr="00621A38" w:rsidRDefault="00947265" w:rsidP="001D3B51">
      <w:pPr>
        <w:widowControl/>
        <w:adjustRightInd/>
        <w:spacing w:line="240" w:lineRule="auto"/>
        <w:ind w:firstLineChars="200" w:firstLine="420"/>
        <w:rPr>
          <w:rFonts w:ascii="Times New Roman" w:hAnsi="Times New Roman"/>
        </w:rPr>
      </w:pPr>
      <w:r w:rsidRPr="00621A38">
        <w:rPr>
          <w:rFonts w:ascii="Times New Roman" w:hAnsi="Times New Roman" w:hint="eastAsia"/>
        </w:rPr>
        <w:t>本文件按照</w:t>
      </w:r>
      <w:r w:rsidRPr="00621A38">
        <w:rPr>
          <w:rFonts w:ascii="Times New Roman" w:hAnsi="Times New Roman"/>
        </w:rPr>
        <w:t>GB/T 1.1-2020</w:t>
      </w:r>
      <w:r w:rsidRPr="00621A38">
        <w:rPr>
          <w:rFonts w:ascii="Times New Roman" w:hAnsi="Times New Roman" w:hint="eastAsia"/>
        </w:rPr>
        <w:t>《标准化工作导则</w:t>
      </w:r>
      <w:r w:rsidRPr="00621A38">
        <w:rPr>
          <w:rFonts w:ascii="Times New Roman" w:hAnsi="Times New Roman"/>
        </w:rPr>
        <w:t xml:space="preserve"> </w:t>
      </w:r>
      <w:r w:rsidRPr="00621A38">
        <w:rPr>
          <w:rFonts w:ascii="Times New Roman" w:hAnsi="Times New Roman" w:hint="eastAsia"/>
        </w:rPr>
        <w:t>第</w:t>
      </w:r>
      <w:r w:rsidRPr="00621A38">
        <w:rPr>
          <w:rFonts w:ascii="Times New Roman" w:hAnsi="Times New Roman"/>
        </w:rPr>
        <w:t>1</w:t>
      </w:r>
      <w:r w:rsidRPr="00621A38">
        <w:rPr>
          <w:rFonts w:ascii="Times New Roman" w:hAnsi="Times New Roman" w:hint="eastAsia"/>
        </w:rPr>
        <w:t>部分：标准化文件的结构和起草规则》的规定起草。</w:t>
      </w:r>
    </w:p>
    <w:p w:rsidR="0049414B" w:rsidRPr="00621A38" w:rsidRDefault="0049414B" w:rsidP="001D3B51">
      <w:pPr>
        <w:widowControl/>
        <w:adjustRightInd/>
        <w:spacing w:line="240" w:lineRule="auto"/>
        <w:ind w:firstLineChars="200" w:firstLine="420"/>
        <w:rPr>
          <w:rFonts w:ascii="Times New Roman" w:hAnsi="Times New Roman"/>
        </w:rPr>
      </w:pPr>
      <w:r w:rsidRPr="00621A38">
        <w:rPr>
          <w:rFonts w:ascii="Times New Roman" w:hAnsi="Times New Roman" w:hint="eastAsia"/>
        </w:rPr>
        <w:t>请注意本文件的某些内容可能涉及专利。本文件的发布机构不承担识别专利的责任。</w:t>
      </w:r>
    </w:p>
    <w:p w:rsidR="00670838" w:rsidRPr="005D0AC4" w:rsidRDefault="00D06CC7" w:rsidP="001D3B51">
      <w:pPr>
        <w:widowControl/>
        <w:adjustRightInd/>
        <w:spacing w:line="24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</w:rPr>
        <w:t>本文件</w:t>
      </w:r>
      <w:r w:rsidR="00670838" w:rsidRPr="005D0AC4">
        <w:rPr>
          <w:rFonts w:ascii="Times New Roman" w:hAnsi="Times New Roman"/>
        </w:rPr>
        <w:t>参照国际物品编码</w:t>
      </w:r>
      <w:r w:rsidR="006E688E" w:rsidRPr="005D0AC4">
        <w:rPr>
          <w:rFonts w:ascii="Times New Roman" w:hAnsi="Times New Roman"/>
        </w:rPr>
        <w:t>组织</w:t>
      </w:r>
      <w:r w:rsidR="00670838" w:rsidRPr="005D0AC4">
        <w:rPr>
          <w:rFonts w:ascii="Times New Roman" w:hAnsi="Times New Roman"/>
        </w:rPr>
        <w:t>（</w:t>
      </w:r>
      <w:r w:rsidR="00670838" w:rsidRPr="005D0AC4">
        <w:rPr>
          <w:rFonts w:ascii="Times New Roman" w:hAnsi="Times New Roman"/>
        </w:rPr>
        <w:t>GS1</w:t>
      </w:r>
      <w:r w:rsidR="00670838" w:rsidRPr="005D0AC4">
        <w:rPr>
          <w:rFonts w:ascii="Times New Roman" w:hAnsi="Times New Roman"/>
        </w:rPr>
        <w:t>）制定的《射频识别标签数据规范</w:t>
      </w:r>
      <w:r w:rsidR="00F37BE6" w:rsidRPr="005D0AC4">
        <w:rPr>
          <w:rFonts w:ascii="Times New Roman" w:hAnsi="Times New Roman"/>
        </w:rPr>
        <w:t>（</w:t>
      </w:r>
      <w:r w:rsidR="00F37BE6" w:rsidRPr="005D0AC4">
        <w:rPr>
          <w:rFonts w:ascii="Times New Roman" w:hAnsi="Times New Roman"/>
        </w:rPr>
        <w:t>TDS</w:t>
      </w:r>
      <w:r w:rsidR="00F37BE6" w:rsidRPr="005D0AC4">
        <w:rPr>
          <w:rFonts w:ascii="Times New Roman" w:hAnsi="Times New Roman"/>
        </w:rPr>
        <w:t>）</w:t>
      </w:r>
      <w:r w:rsidR="00670838" w:rsidRPr="005D0AC4">
        <w:rPr>
          <w:rFonts w:ascii="Times New Roman" w:hAnsi="Times New Roman"/>
        </w:rPr>
        <w:t>2.</w:t>
      </w:r>
      <w:r w:rsidR="006F655E">
        <w:rPr>
          <w:rFonts w:ascii="Times New Roman" w:hAnsi="Times New Roman"/>
        </w:rPr>
        <w:t>3</w:t>
      </w:r>
      <w:r w:rsidR="00670838" w:rsidRPr="005D0AC4">
        <w:rPr>
          <w:rFonts w:ascii="Times New Roman" w:hAnsi="Times New Roman"/>
        </w:rPr>
        <w:t>版》的内容，结合我国物流实际情况制定。</w:t>
      </w:r>
      <w:r>
        <w:rPr>
          <w:rFonts w:ascii="Times New Roman" w:hAnsi="Times New Roman"/>
        </w:rPr>
        <w:t>本文件</w:t>
      </w:r>
      <w:r w:rsidR="00670838" w:rsidRPr="005D0AC4">
        <w:rPr>
          <w:rFonts w:ascii="Times New Roman" w:hAnsi="Times New Roman"/>
        </w:rPr>
        <w:t>在技术内容上与《射频识别标签数据规范</w:t>
      </w:r>
      <w:r w:rsidR="001B78D2" w:rsidRPr="005D0AC4">
        <w:rPr>
          <w:rFonts w:ascii="Times New Roman" w:hAnsi="Times New Roman"/>
        </w:rPr>
        <w:t>（</w:t>
      </w:r>
      <w:r w:rsidR="001B78D2" w:rsidRPr="005D0AC4">
        <w:rPr>
          <w:rFonts w:ascii="Times New Roman" w:hAnsi="Times New Roman"/>
        </w:rPr>
        <w:t>TDS</w:t>
      </w:r>
      <w:r w:rsidR="001B78D2" w:rsidRPr="005D0AC4">
        <w:rPr>
          <w:rFonts w:ascii="Times New Roman" w:hAnsi="Times New Roman"/>
        </w:rPr>
        <w:t>）</w:t>
      </w:r>
      <w:r w:rsidR="00670838" w:rsidRPr="005D0AC4">
        <w:rPr>
          <w:rFonts w:ascii="Times New Roman" w:hAnsi="Times New Roman"/>
        </w:rPr>
        <w:t>2.</w:t>
      </w:r>
      <w:r w:rsidR="006F655E">
        <w:rPr>
          <w:rFonts w:ascii="Times New Roman" w:hAnsi="Times New Roman"/>
        </w:rPr>
        <w:t>3</w:t>
      </w:r>
      <w:r w:rsidR="00670838" w:rsidRPr="005D0AC4">
        <w:rPr>
          <w:rFonts w:ascii="Times New Roman" w:hAnsi="Times New Roman"/>
        </w:rPr>
        <w:t>版》的技术要求一致。</w:t>
      </w:r>
    </w:p>
    <w:p w:rsidR="00670838" w:rsidRPr="005D0AC4" w:rsidRDefault="00D06CC7" w:rsidP="00670838">
      <w:pPr>
        <w:pStyle w:val="affffffffffff6"/>
        <w:rPr>
          <w:rFonts w:ascii="Times New Roman"/>
          <w:kern w:val="2"/>
          <w:szCs w:val="21"/>
        </w:rPr>
      </w:pPr>
      <w:r>
        <w:rPr>
          <w:rFonts w:ascii="Times New Roman"/>
          <w:kern w:val="2"/>
          <w:szCs w:val="21"/>
        </w:rPr>
        <w:t>本文件</w:t>
      </w:r>
      <w:r w:rsidR="00670838" w:rsidRPr="005D0AC4">
        <w:rPr>
          <w:rFonts w:ascii="Times New Roman"/>
          <w:kern w:val="2"/>
          <w:szCs w:val="21"/>
        </w:rPr>
        <w:t>由</w:t>
      </w:r>
      <w:r w:rsidR="0049414B">
        <w:rPr>
          <w:rFonts w:ascii="Times New Roman" w:hint="eastAsia"/>
          <w:kern w:val="2"/>
          <w:szCs w:val="21"/>
        </w:rPr>
        <w:t>中国条码技术与应用协会</w:t>
      </w:r>
      <w:r w:rsidR="00670838" w:rsidRPr="005D0AC4">
        <w:rPr>
          <w:rFonts w:ascii="Times New Roman"/>
          <w:kern w:val="2"/>
          <w:szCs w:val="21"/>
        </w:rPr>
        <w:t>提出并归口。</w:t>
      </w:r>
    </w:p>
    <w:p w:rsidR="00670838" w:rsidRPr="005D0AC4" w:rsidRDefault="00D06CC7" w:rsidP="00670838">
      <w:pPr>
        <w:pStyle w:val="affffffffffff6"/>
        <w:rPr>
          <w:rFonts w:ascii="Times New Roman"/>
          <w:kern w:val="2"/>
          <w:szCs w:val="21"/>
        </w:rPr>
      </w:pPr>
      <w:r>
        <w:rPr>
          <w:rFonts w:ascii="Times New Roman"/>
          <w:kern w:val="2"/>
          <w:szCs w:val="21"/>
        </w:rPr>
        <w:t>本文件</w:t>
      </w:r>
      <w:r w:rsidR="00670838" w:rsidRPr="005D0AC4">
        <w:rPr>
          <w:rFonts w:ascii="Times New Roman"/>
          <w:kern w:val="2"/>
          <w:szCs w:val="21"/>
        </w:rPr>
        <w:t>起草单位：中国物品编码中心、</w:t>
      </w:r>
      <w:r w:rsidR="00670838" w:rsidRPr="005D0AC4">
        <w:rPr>
          <w:rFonts w:ascii="Times New Roman"/>
          <w:kern w:val="2"/>
          <w:szCs w:val="21"/>
        </w:rPr>
        <w:t>XXX</w:t>
      </w:r>
    </w:p>
    <w:p w:rsidR="00670838" w:rsidRPr="005D0AC4" w:rsidRDefault="00D06CC7" w:rsidP="00670838">
      <w:pPr>
        <w:pStyle w:val="affffffffffff6"/>
        <w:rPr>
          <w:rFonts w:ascii="Times New Roman"/>
          <w:kern w:val="2"/>
          <w:szCs w:val="21"/>
        </w:rPr>
      </w:pPr>
      <w:r>
        <w:rPr>
          <w:rFonts w:ascii="Times New Roman"/>
          <w:kern w:val="2"/>
          <w:szCs w:val="21"/>
        </w:rPr>
        <w:t>本文件</w:t>
      </w:r>
      <w:r w:rsidR="00670838" w:rsidRPr="005D0AC4">
        <w:rPr>
          <w:rFonts w:ascii="Times New Roman"/>
          <w:kern w:val="2"/>
          <w:szCs w:val="21"/>
        </w:rPr>
        <w:t>主要起草人：</w:t>
      </w:r>
      <w:r w:rsidR="00670838" w:rsidRPr="005D0AC4">
        <w:rPr>
          <w:rFonts w:ascii="Times New Roman"/>
          <w:kern w:val="2"/>
          <w:szCs w:val="21"/>
        </w:rPr>
        <w:t xml:space="preserve"> XXX</w:t>
      </w:r>
    </w:p>
    <w:p w:rsidR="00DD7C64" w:rsidRPr="005D0AC4" w:rsidRDefault="00343EEF">
      <w:pPr>
        <w:pStyle w:val="affffff1"/>
        <w:ind w:firstLine="420"/>
        <w:rPr>
          <w:rFonts w:ascii="Times New Roman"/>
        </w:rPr>
        <w:sectPr w:rsidR="00DD7C64" w:rsidRPr="005D0AC4">
          <w:pgSz w:w="11906" w:h="16838"/>
          <w:pgMar w:top="1928" w:right="1134" w:bottom="1134" w:left="1134" w:header="1418" w:footer="1134" w:gutter="284"/>
          <w:pgNumType w:fmt="upperRoman"/>
          <w:cols w:space="425"/>
          <w:formProt w:val="0"/>
          <w:docGrid w:linePitch="312"/>
        </w:sectPr>
      </w:pPr>
      <w:r w:rsidRPr="005D0AC4">
        <w:rPr>
          <w:rFonts w:ascii="Times New Roman"/>
        </w:rPr>
        <w:t xml:space="preserve"> </w:t>
      </w:r>
    </w:p>
    <w:p w:rsidR="00DD7C64" w:rsidRPr="005D0AC4" w:rsidRDefault="00DD7C64">
      <w:pPr>
        <w:spacing w:line="20" w:lineRule="exact"/>
        <w:jc w:val="center"/>
        <w:rPr>
          <w:rFonts w:ascii="Times New Roman" w:eastAsia="黑体" w:hAnsi="Times New Roman"/>
          <w:sz w:val="32"/>
          <w:szCs w:val="32"/>
        </w:rPr>
      </w:pPr>
      <w:bookmarkStart w:id="39" w:name="BookMark4"/>
      <w:bookmarkEnd w:id="38"/>
    </w:p>
    <w:p w:rsidR="00DD7C64" w:rsidRPr="005D0AC4" w:rsidRDefault="00DD7C64">
      <w:pPr>
        <w:spacing w:line="20" w:lineRule="exact"/>
        <w:jc w:val="center"/>
        <w:rPr>
          <w:rFonts w:ascii="Times New Roman" w:eastAsia="黑体" w:hAnsi="Times New Roman"/>
          <w:sz w:val="32"/>
          <w:szCs w:val="32"/>
        </w:rPr>
      </w:pPr>
    </w:p>
    <w:bookmarkStart w:id="40" w:name="NEW_STAND_NAME" w:displacedByCustomXml="next"/>
    <w:bookmarkStart w:id="41" w:name="OLE_LINK3" w:displacedByCustomXml="next"/>
    <w:bookmarkStart w:id="42" w:name="OLE_LINK2" w:displacedByCustomXml="next"/>
    <w:bookmarkStart w:id="43" w:name="OLE_LINK1" w:displacedByCustomXml="next"/>
    <w:sdt>
      <w:sdtPr>
        <w:rPr>
          <w:rFonts w:ascii="Times New Roman"/>
        </w:rPr>
        <w:tag w:val="NEW_STAND_NAME"/>
        <w:id w:val="595910757"/>
        <w:lock w:val="sdtLocked"/>
        <w:placeholder>
          <w:docPart w:val="FD01DF813D254A5C8FC5CFFF421140A4"/>
        </w:placeholder>
      </w:sdtPr>
      <w:sdtEndPr/>
      <w:sdtContent>
        <w:p w:rsidR="00DD7C64" w:rsidRPr="005D0AC4" w:rsidRDefault="00DA4352" w:rsidP="00561206">
          <w:pPr>
            <w:pStyle w:val="affffffffffff6"/>
            <w:spacing w:line="400" w:lineRule="exact"/>
            <w:ind w:firstLineChars="0" w:firstLine="0"/>
            <w:jc w:val="center"/>
            <w:rPr>
              <w:rFonts w:ascii="Times New Roman"/>
            </w:rPr>
          </w:pPr>
          <w:r w:rsidRPr="005D0AC4">
            <w:rPr>
              <w:rFonts w:ascii="Times New Roman" w:eastAsia="黑体"/>
              <w:sz w:val="32"/>
              <w:szCs w:val="32"/>
            </w:rPr>
            <w:t>基于射频识别的物流单元编码规则</w:t>
          </w:r>
        </w:p>
      </w:sdtContent>
    </w:sdt>
    <w:bookmarkEnd w:id="40" w:displacedByCustomXml="prev"/>
    <w:p w:rsidR="000844BE" w:rsidRPr="005D0AC4" w:rsidRDefault="000844BE" w:rsidP="00135C26">
      <w:pPr>
        <w:pStyle w:val="af2"/>
        <w:numPr>
          <w:ilvl w:val="1"/>
          <w:numId w:val="20"/>
        </w:numPr>
        <w:spacing w:before="240" w:after="240"/>
        <w:rPr>
          <w:rFonts w:ascii="Times New Roman"/>
        </w:rPr>
      </w:pPr>
      <w:bookmarkStart w:id="44" w:name="_Toc77067378"/>
      <w:bookmarkStart w:id="45" w:name="_Toc77067929"/>
      <w:bookmarkStart w:id="46" w:name="_Toc77068856"/>
      <w:bookmarkStart w:id="47" w:name="_Toc77131381"/>
      <w:bookmarkStart w:id="48" w:name="_Toc77131977"/>
      <w:bookmarkStart w:id="49" w:name="_Toc267549299"/>
      <w:bookmarkStart w:id="50" w:name="_Toc241417978"/>
      <w:bookmarkStart w:id="51" w:name="SectionMark4"/>
      <w:bookmarkEnd w:id="43"/>
      <w:bookmarkEnd w:id="42"/>
      <w:bookmarkEnd w:id="41"/>
      <w:r w:rsidRPr="005D0AC4">
        <w:rPr>
          <w:rFonts w:ascii="Times New Roman"/>
        </w:rPr>
        <w:t>范围</w:t>
      </w:r>
      <w:bookmarkEnd w:id="44"/>
      <w:bookmarkEnd w:id="45"/>
      <w:bookmarkEnd w:id="46"/>
      <w:bookmarkEnd w:id="47"/>
      <w:bookmarkEnd w:id="48"/>
      <w:bookmarkEnd w:id="49"/>
      <w:bookmarkEnd w:id="50"/>
    </w:p>
    <w:p w:rsidR="000844BE" w:rsidRPr="005D0AC4" w:rsidRDefault="00D06CC7" w:rsidP="00615B25">
      <w:pPr>
        <w:pStyle w:val="affffffffffff6"/>
        <w:rPr>
          <w:rFonts w:ascii="Times New Roman"/>
        </w:rPr>
      </w:pPr>
      <w:r>
        <w:rPr>
          <w:rFonts w:ascii="Times New Roman"/>
        </w:rPr>
        <w:t>本文件</w:t>
      </w:r>
      <w:r w:rsidR="000844BE" w:rsidRPr="005D0AC4">
        <w:rPr>
          <w:rFonts w:ascii="Times New Roman"/>
        </w:rPr>
        <w:t>规定了基于射频识别的物流单元代码的代码结构、编码规则和解码规则，并给出了</w:t>
      </w:r>
      <w:r w:rsidR="00AC7A77">
        <w:rPr>
          <w:rFonts w:ascii="Times New Roman" w:hint="eastAsia"/>
        </w:rPr>
        <w:t>与十进制系列货运包装箱代码</w:t>
      </w:r>
      <w:r w:rsidR="000844BE" w:rsidRPr="005D0AC4">
        <w:rPr>
          <w:rFonts w:ascii="Times New Roman"/>
        </w:rPr>
        <w:t>的对应关系。</w:t>
      </w:r>
    </w:p>
    <w:p w:rsidR="000844BE" w:rsidRPr="005D0AC4" w:rsidRDefault="00D06CC7" w:rsidP="00615B25">
      <w:pPr>
        <w:pStyle w:val="affffffffffff6"/>
        <w:rPr>
          <w:rFonts w:ascii="Times New Roman"/>
          <w:color w:val="000000"/>
          <w:sz w:val="24"/>
        </w:rPr>
      </w:pPr>
      <w:r>
        <w:rPr>
          <w:rFonts w:ascii="Times New Roman"/>
        </w:rPr>
        <w:t>本文件</w:t>
      </w:r>
      <w:r w:rsidR="000844BE" w:rsidRPr="005D0AC4">
        <w:rPr>
          <w:rFonts w:ascii="Times New Roman"/>
        </w:rPr>
        <w:t>适用于基于射频识别的物流单元的标识、数据自动采集、信息处理和交换。</w:t>
      </w:r>
    </w:p>
    <w:p w:rsidR="000844BE" w:rsidRPr="005D0AC4" w:rsidRDefault="000844BE" w:rsidP="00615B25">
      <w:pPr>
        <w:pStyle w:val="af2"/>
        <w:numPr>
          <w:ilvl w:val="1"/>
          <w:numId w:val="20"/>
        </w:numPr>
        <w:spacing w:before="240" w:after="240"/>
        <w:rPr>
          <w:rFonts w:ascii="Times New Roman"/>
        </w:rPr>
      </w:pPr>
      <w:bookmarkStart w:id="52" w:name="_Toc77067379"/>
      <w:bookmarkStart w:id="53" w:name="_Toc77067930"/>
      <w:bookmarkStart w:id="54" w:name="_Toc77068857"/>
      <w:bookmarkStart w:id="55" w:name="_Toc77131382"/>
      <w:bookmarkStart w:id="56" w:name="_Toc77131978"/>
      <w:bookmarkStart w:id="57" w:name="_Toc267549300"/>
      <w:bookmarkStart w:id="58" w:name="_Toc241417979"/>
      <w:r w:rsidRPr="005D0AC4">
        <w:rPr>
          <w:rFonts w:ascii="Times New Roman"/>
        </w:rPr>
        <w:t>规范性引用文件</w:t>
      </w:r>
      <w:bookmarkEnd w:id="52"/>
      <w:bookmarkEnd w:id="53"/>
      <w:bookmarkEnd w:id="54"/>
      <w:bookmarkEnd w:id="55"/>
      <w:bookmarkEnd w:id="56"/>
      <w:bookmarkEnd w:id="57"/>
      <w:bookmarkEnd w:id="58"/>
    </w:p>
    <w:p w:rsidR="000844BE" w:rsidRPr="005D0AC4" w:rsidRDefault="000844BE" w:rsidP="00615B25">
      <w:pPr>
        <w:pStyle w:val="affffffffffff6"/>
        <w:rPr>
          <w:rFonts w:ascii="Times New Roman"/>
        </w:rPr>
      </w:pPr>
      <w:r w:rsidRPr="005D0AC4">
        <w:rPr>
          <w:rFonts w:ascii="Times New Roman"/>
        </w:rPr>
        <w:t>下列文件对于本文件的应用是必不可少的。凡是注日期的引用文件，仅注日期的版本适用于本文件。凡是不注日期的引用文件，其最新版本（包括所有的修改单）适用于本文件。</w:t>
      </w:r>
    </w:p>
    <w:p w:rsidR="000844BE" w:rsidRPr="005D0AC4" w:rsidRDefault="000844BE" w:rsidP="00615B25">
      <w:pPr>
        <w:pStyle w:val="affffffffffff6"/>
        <w:rPr>
          <w:rFonts w:ascii="Times New Roman"/>
        </w:rPr>
      </w:pPr>
      <w:r w:rsidRPr="005D0AC4">
        <w:rPr>
          <w:rFonts w:ascii="Times New Roman"/>
        </w:rPr>
        <w:t>GB 12904</w:t>
      </w:r>
      <w:r w:rsidR="002E3990" w:rsidRPr="005D0AC4">
        <w:rPr>
          <w:rFonts w:ascii="Times New Roman"/>
        </w:rPr>
        <w:t>-2008</w:t>
      </w:r>
      <w:r w:rsidRPr="005D0AC4">
        <w:rPr>
          <w:rFonts w:ascii="Times New Roman"/>
        </w:rPr>
        <w:t xml:space="preserve">  </w:t>
      </w:r>
      <w:r w:rsidRPr="005D0AC4">
        <w:rPr>
          <w:rFonts w:ascii="Times New Roman"/>
        </w:rPr>
        <w:t>商品条码</w:t>
      </w:r>
      <w:r w:rsidRPr="005D0AC4">
        <w:rPr>
          <w:rFonts w:ascii="Times New Roman"/>
        </w:rPr>
        <w:t xml:space="preserve">  </w:t>
      </w:r>
      <w:r w:rsidRPr="005D0AC4">
        <w:rPr>
          <w:rFonts w:ascii="Times New Roman"/>
        </w:rPr>
        <w:t>零售商品编码与条码表示</w:t>
      </w:r>
    </w:p>
    <w:p w:rsidR="000844BE" w:rsidRPr="005D0AC4" w:rsidRDefault="000844BE" w:rsidP="00615B25">
      <w:pPr>
        <w:pStyle w:val="affffffffffff6"/>
        <w:rPr>
          <w:rFonts w:ascii="Times New Roman"/>
        </w:rPr>
      </w:pPr>
      <w:r w:rsidRPr="005D0AC4">
        <w:rPr>
          <w:rFonts w:ascii="Times New Roman"/>
        </w:rPr>
        <w:t>GB/T 12905</w:t>
      </w:r>
      <w:r w:rsidR="002E3990" w:rsidRPr="005D0AC4">
        <w:rPr>
          <w:rFonts w:ascii="Times New Roman"/>
        </w:rPr>
        <w:t>-2019</w:t>
      </w:r>
      <w:r w:rsidRPr="005D0AC4">
        <w:rPr>
          <w:rFonts w:ascii="Times New Roman"/>
        </w:rPr>
        <w:t xml:space="preserve">  </w:t>
      </w:r>
      <w:r w:rsidRPr="005D0AC4">
        <w:rPr>
          <w:rFonts w:ascii="Times New Roman"/>
        </w:rPr>
        <w:t>条码术语</w:t>
      </w:r>
    </w:p>
    <w:p w:rsidR="000844BE" w:rsidRPr="005D0AC4" w:rsidRDefault="000844BE" w:rsidP="00615B25">
      <w:pPr>
        <w:pStyle w:val="affffffffffff6"/>
        <w:rPr>
          <w:rFonts w:ascii="Times New Roman"/>
        </w:rPr>
      </w:pPr>
      <w:r w:rsidRPr="005D0AC4">
        <w:rPr>
          <w:rFonts w:ascii="Times New Roman"/>
        </w:rPr>
        <w:t>GB/T 16986</w:t>
      </w:r>
      <w:r w:rsidR="002E3990" w:rsidRPr="005D0AC4">
        <w:rPr>
          <w:rFonts w:ascii="Times New Roman"/>
        </w:rPr>
        <w:t>-2018</w:t>
      </w:r>
      <w:r w:rsidRPr="005D0AC4">
        <w:rPr>
          <w:rFonts w:ascii="Times New Roman"/>
        </w:rPr>
        <w:t xml:space="preserve">  </w:t>
      </w:r>
      <w:r w:rsidRPr="005D0AC4">
        <w:rPr>
          <w:rFonts w:ascii="Times New Roman"/>
        </w:rPr>
        <w:t>商品条码</w:t>
      </w:r>
      <w:r w:rsidRPr="005D0AC4">
        <w:rPr>
          <w:rFonts w:ascii="Times New Roman"/>
        </w:rPr>
        <w:t xml:space="preserve">  </w:t>
      </w:r>
      <w:r w:rsidRPr="005D0AC4">
        <w:rPr>
          <w:rFonts w:ascii="Times New Roman"/>
        </w:rPr>
        <w:t>应用标识符</w:t>
      </w:r>
    </w:p>
    <w:p w:rsidR="000844BE" w:rsidRPr="005D0AC4" w:rsidRDefault="000844BE" w:rsidP="00615B25">
      <w:pPr>
        <w:pStyle w:val="affffffffffff6"/>
        <w:rPr>
          <w:rFonts w:ascii="Times New Roman"/>
        </w:rPr>
      </w:pPr>
      <w:r w:rsidRPr="005D0AC4">
        <w:rPr>
          <w:rFonts w:ascii="Times New Roman"/>
        </w:rPr>
        <w:t>GB/T 18127</w:t>
      </w:r>
      <w:r w:rsidR="002E3990" w:rsidRPr="005D0AC4">
        <w:rPr>
          <w:rFonts w:ascii="Times New Roman"/>
        </w:rPr>
        <w:t>-2009</w:t>
      </w:r>
      <w:r w:rsidRPr="005D0AC4">
        <w:rPr>
          <w:rFonts w:ascii="Times New Roman"/>
        </w:rPr>
        <w:t xml:space="preserve">  </w:t>
      </w:r>
      <w:r w:rsidRPr="005D0AC4">
        <w:rPr>
          <w:rFonts w:ascii="Times New Roman"/>
        </w:rPr>
        <w:t>商品条码</w:t>
      </w:r>
      <w:r w:rsidRPr="005D0AC4">
        <w:rPr>
          <w:rFonts w:ascii="Times New Roman"/>
        </w:rPr>
        <w:t xml:space="preserve">  </w:t>
      </w:r>
      <w:r w:rsidRPr="005D0AC4">
        <w:rPr>
          <w:rFonts w:ascii="Times New Roman"/>
        </w:rPr>
        <w:t>物流单元编码与条码表示</w:t>
      </w:r>
    </w:p>
    <w:p w:rsidR="000844BE" w:rsidRPr="005D0AC4" w:rsidRDefault="000844BE" w:rsidP="00615B25">
      <w:pPr>
        <w:pStyle w:val="affffffffffff6"/>
        <w:rPr>
          <w:rFonts w:ascii="Times New Roman"/>
        </w:rPr>
      </w:pPr>
      <w:r w:rsidRPr="005D0AC4">
        <w:rPr>
          <w:rFonts w:ascii="Times New Roman"/>
        </w:rPr>
        <w:t>GB/T</w:t>
      </w:r>
      <w:r w:rsidR="002E3990" w:rsidRPr="005D0AC4">
        <w:rPr>
          <w:rFonts w:ascii="Times New Roman"/>
        </w:rPr>
        <w:t xml:space="preserve"> 29261.3-2012</w:t>
      </w:r>
      <w:r w:rsidRPr="005D0AC4">
        <w:rPr>
          <w:rFonts w:ascii="Times New Roman"/>
        </w:rPr>
        <w:t xml:space="preserve">  </w:t>
      </w:r>
      <w:bookmarkStart w:id="59" w:name="OLE_LINK4"/>
      <w:bookmarkStart w:id="60" w:name="OLE_LINK5"/>
      <w:r w:rsidRPr="005D0AC4">
        <w:rPr>
          <w:rFonts w:ascii="Times New Roman"/>
        </w:rPr>
        <w:t>信息技术</w:t>
      </w:r>
      <w:r w:rsidRPr="005D0AC4">
        <w:rPr>
          <w:rFonts w:ascii="Times New Roman"/>
        </w:rPr>
        <w:t xml:space="preserve"> </w:t>
      </w:r>
      <w:r w:rsidRPr="005D0AC4">
        <w:rPr>
          <w:rFonts w:ascii="Times New Roman"/>
        </w:rPr>
        <w:t>自动识别和数据采集技术</w:t>
      </w:r>
      <w:bookmarkEnd w:id="59"/>
      <w:bookmarkEnd w:id="60"/>
      <w:r w:rsidRPr="005D0AC4">
        <w:rPr>
          <w:rFonts w:ascii="Times New Roman"/>
        </w:rPr>
        <w:t xml:space="preserve"> </w:t>
      </w:r>
      <w:r w:rsidRPr="005D0AC4">
        <w:rPr>
          <w:rFonts w:ascii="Times New Roman"/>
        </w:rPr>
        <w:t>词汇</w:t>
      </w:r>
      <w:r w:rsidRPr="005D0AC4">
        <w:rPr>
          <w:rFonts w:ascii="Times New Roman"/>
        </w:rPr>
        <w:t xml:space="preserve"> </w:t>
      </w:r>
      <w:r w:rsidRPr="005D0AC4">
        <w:rPr>
          <w:rFonts w:ascii="Times New Roman"/>
        </w:rPr>
        <w:t>第</w:t>
      </w:r>
      <w:r w:rsidRPr="005D0AC4">
        <w:rPr>
          <w:rFonts w:ascii="Times New Roman"/>
        </w:rPr>
        <w:t>3</w:t>
      </w:r>
      <w:r w:rsidRPr="005D0AC4">
        <w:rPr>
          <w:rFonts w:ascii="Times New Roman"/>
        </w:rPr>
        <w:t>部分：射频识别</w:t>
      </w:r>
    </w:p>
    <w:p w:rsidR="000844BE" w:rsidRPr="005D0AC4" w:rsidRDefault="000844BE" w:rsidP="00615B25">
      <w:pPr>
        <w:pStyle w:val="af2"/>
        <w:numPr>
          <w:ilvl w:val="1"/>
          <w:numId w:val="20"/>
        </w:numPr>
        <w:spacing w:before="240" w:after="240"/>
        <w:rPr>
          <w:rFonts w:ascii="Times New Roman"/>
          <w:color w:val="000000"/>
          <w:sz w:val="24"/>
        </w:rPr>
      </w:pPr>
      <w:bookmarkStart w:id="61" w:name="_Toc261004515"/>
      <w:bookmarkStart w:id="62" w:name="_Toc261009959"/>
      <w:bookmarkStart w:id="63" w:name="_Toc261010021"/>
      <w:bookmarkStart w:id="64" w:name="_Toc234119652"/>
      <w:bookmarkStart w:id="65" w:name="_Toc234286961"/>
      <w:bookmarkStart w:id="66" w:name="_Toc234631221"/>
      <w:bookmarkStart w:id="67" w:name="_Toc77067380"/>
      <w:bookmarkStart w:id="68" w:name="_Toc77067931"/>
      <w:bookmarkStart w:id="69" w:name="_Toc77068858"/>
      <w:bookmarkStart w:id="70" w:name="_Toc77131383"/>
      <w:bookmarkStart w:id="71" w:name="_Toc77131979"/>
      <w:bookmarkStart w:id="72" w:name="_Toc241417980"/>
      <w:bookmarkStart w:id="73" w:name="_Toc267549301"/>
      <w:bookmarkEnd w:id="61"/>
      <w:bookmarkEnd w:id="62"/>
      <w:bookmarkEnd w:id="63"/>
      <w:bookmarkEnd w:id="64"/>
      <w:bookmarkEnd w:id="65"/>
      <w:bookmarkEnd w:id="66"/>
      <w:r w:rsidRPr="005D0AC4">
        <w:rPr>
          <w:rFonts w:ascii="Times New Roman"/>
        </w:rPr>
        <w:t>术语</w:t>
      </w:r>
      <w:r w:rsidR="00467CD0">
        <w:rPr>
          <w:rFonts w:ascii="Times New Roman" w:hint="eastAsia"/>
        </w:rPr>
        <w:t>和</w:t>
      </w:r>
      <w:r w:rsidRPr="005D0AC4">
        <w:rPr>
          <w:rFonts w:ascii="Times New Roman"/>
        </w:rPr>
        <w:t>定义</w:t>
      </w:r>
      <w:bookmarkEnd w:id="51"/>
      <w:bookmarkEnd w:id="67"/>
      <w:bookmarkEnd w:id="68"/>
      <w:bookmarkEnd w:id="69"/>
      <w:bookmarkEnd w:id="70"/>
      <w:bookmarkEnd w:id="71"/>
      <w:bookmarkEnd w:id="72"/>
      <w:bookmarkEnd w:id="73"/>
    </w:p>
    <w:p w:rsidR="000844BE" w:rsidRPr="005D0AC4" w:rsidRDefault="000844BE" w:rsidP="00615B25">
      <w:pPr>
        <w:pStyle w:val="af3"/>
        <w:numPr>
          <w:ilvl w:val="2"/>
          <w:numId w:val="20"/>
        </w:numPr>
        <w:spacing w:beforeLines="0" w:before="0" w:afterLines="0" w:after="0"/>
        <w:jc w:val="both"/>
        <w:rPr>
          <w:rFonts w:ascii="Times New Roman"/>
        </w:rPr>
      </w:pPr>
      <w:bookmarkStart w:id="74" w:name="_Toc249346652"/>
      <w:bookmarkStart w:id="75" w:name="_Toc250446280"/>
      <w:bookmarkStart w:id="76" w:name="_Toc250467771"/>
      <w:bookmarkStart w:id="77" w:name="_Toc260917358"/>
      <w:bookmarkStart w:id="78" w:name="_Toc261004517"/>
      <w:bookmarkStart w:id="79" w:name="_Toc261010023"/>
      <w:bookmarkStart w:id="80" w:name="_Toc263080690"/>
      <w:bookmarkStart w:id="81" w:name="_Toc267388010"/>
      <w:bookmarkStart w:id="82" w:name="_Toc267549302"/>
      <w:bookmarkStart w:id="83" w:name="_Toc209017672"/>
      <w:bookmarkStart w:id="84" w:name="_Toc241417205"/>
      <w:bookmarkStart w:id="85" w:name="_Toc241417981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:rsidR="000844BE" w:rsidRPr="005D0AC4" w:rsidRDefault="000844BE" w:rsidP="00615B25">
      <w:pPr>
        <w:pStyle w:val="af3"/>
        <w:numPr>
          <w:ilvl w:val="0"/>
          <w:numId w:val="0"/>
        </w:numPr>
        <w:spacing w:before="120" w:after="120"/>
        <w:ind w:firstLineChars="200" w:firstLine="420"/>
        <w:rPr>
          <w:rFonts w:ascii="Times New Roman"/>
        </w:rPr>
      </w:pPr>
      <w:bookmarkStart w:id="86" w:name="_Toc249346653"/>
      <w:bookmarkStart w:id="87" w:name="_Toc250446281"/>
      <w:bookmarkStart w:id="88" w:name="_Toc250467772"/>
      <w:bookmarkStart w:id="89" w:name="_Toc260917359"/>
      <w:bookmarkStart w:id="90" w:name="_Toc261004518"/>
      <w:bookmarkStart w:id="91" w:name="_Toc261010024"/>
      <w:bookmarkStart w:id="92" w:name="_Toc263080691"/>
      <w:bookmarkStart w:id="93" w:name="_Toc267388011"/>
      <w:bookmarkStart w:id="94" w:name="_Toc267549303"/>
      <w:bookmarkStart w:id="95" w:name="_Toc209017673"/>
      <w:bookmarkStart w:id="96" w:name="_Toc241417206"/>
      <w:bookmarkStart w:id="97" w:name="_Toc241417982"/>
      <w:r w:rsidRPr="005D0AC4">
        <w:rPr>
          <w:rFonts w:ascii="Times New Roman"/>
        </w:rPr>
        <w:t>射频识别</w:t>
      </w:r>
      <w:r w:rsidRPr="005D0AC4">
        <w:rPr>
          <w:rFonts w:ascii="Times New Roman"/>
        </w:rPr>
        <w:t xml:space="preserve">  radio frequency identification</w:t>
      </w:r>
      <w:r w:rsidRPr="005D0AC4">
        <w:rPr>
          <w:rFonts w:ascii="Times New Roman"/>
        </w:rPr>
        <w:t>；</w:t>
      </w:r>
      <w:r w:rsidRPr="005D0AC4">
        <w:rPr>
          <w:rFonts w:ascii="Times New Roman"/>
        </w:rPr>
        <w:t>RFID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:rsidR="000844BE" w:rsidRPr="005D0AC4" w:rsidRDefault="000844BE" w:rsidP="00615B25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在频谱的射频部分，利用电磁耦合或感应耦合，通过各种调制和编码方案，与射频标签进行通信，</w:t>
      </w:r>
    </w:p>
    <w:p w:rsidR="000264F3" w:rsidRDefault="000844BE" w:rsidP="00615B25">
      <w:pPr>
        <w:spacing w:line="240" w:lineRule="auto"/>
        <w:rPr>
          <w:rFonts w:ascii="Times New Roman" w:hAnsi="Times New Roman"/>
        </w:rPr>
      </w:pPr>
      <w:r w:rsidRPr="005D0AC4">
        <w:rPr>
          <w:rFonts w:ascii="Times New Roman" w:hAnsi="Times New Roman"/>
        </w:rPr>
        <w:t>并读取射频标签的信息的技术。</w:t>
      </w:r>
    </w:p>
    <w:p w:rsidR="000264F3" w:rsidRDefault="000264F3" w:rsidP="00615B25">
      <w:pPr>
        <w:spacing w:line="240" w:lineRule="auto"/>
        <w:rPr>
          <w:rFonts w:ascii="Times New Roman" w:hAnsi="Times New Roman"/>
        </w:rPr>
      </w:pPr>
    </w:p>
    <w:p w:rsidR="000264F3" w:rsidRPr="005D0AC4" w:rsidRDefault="000264F3" w:rsidP="00621A38">
      <w:pPr>
        <w:spacing w:line="240" w:lineRule="auto"/>
        <w:ind w:firstLineChars="200" w:firstLine="420"/>
        <w:rPr>
          <w:rFonts w:ascii="Times New Roman" w:hAnsi="Times New Roman"/>
        </w:rPr>
      </w:pPr>
      <w:r w:rsidRPr="00621A38">
        <w:rPr>
          <w:rFonts w:ascii="Times New Roman" w:hAnsi="Times New Roman"/>
        </w:rPr>
        <w:t>[</w:t>
      </w:r>
      <w:r w:rsidRPr="00621A38">
        <w:rPr>
          <w:rFonts w:ascii="Times New Roman" w:hAnsi="Times New Roman" w:hint="eastAsia"/>
        </w:rPr>
        <w:t>来源：</w:t>
      </w:r>
      <w:r w:rsidRPr="00621A38">
        <w:rPr>
          <w:rFonts w:ascii="Times New Roman" w:hAnsi="Times New Roman"/>
        </w:rPr>
        <w:t>GB/T 29261.3-2012</w:t>
      </w:r>
      <w:r w:rsidRPr="00621A38">
        <w:rPr>
          <w:rFonts w:ascii="Times New Roman" w:hAnsi="Times New Roman" w:hint="eastAsia"/>
        </w:rPr>
        <w:t>，定义</w:t>
      </w:r>
      <w:r w:rsidRPr="00621A38">
        <w:rPr>
          <w:rFonts w:ascii="Times New Roman" w:hAnsi="Times New Roman"/>
        </w:rPr>
        <w:t>3.1.1]</w:t>
      </w:r>
    </w:p>
    <w:p w:rsidR="000844BE" w:rsidRPr="005D0AC4" w:rsidRDefault="000844BE" w:rsidP="00615B25">
      <w:pPr>
        <w:pStyle w:val="af3"/>
        <w:numPr>
          <w:ilvl w:val="2"/>
          <w:numId w:val="20"/>
        </w:numPr>
        <w:spacing w:beforeLines="0" w:before="0" w:afterLines="0" w:after="0"/>
        <w:jc w:val="both"/>
        <w:rPr>
          <w:rFonts w:ascii="Times New Roman"/>
        </w:rPr>
      </w:pPr>
      <w:bookmarkStart w:id="98" w:name="_Toc249346654"/>
      <w:bookmarkStart w:id="99" w:name="_Toc250446282"/>
      <w:bookmarkStart w:id="100" w:name="_Toc250467773"/>
      <w:bookmarkStart w:id="101" w:name="_Toc260917360"/>
      <w:bookmarkStart w:id="102" w:name="_Toc261004519"/>
      <w:bookmarkStart w:id="103" w:name="_Toc261010025"/>
      <w:bookmarkStart w:id="104" w:name="_Toc263080692"/>
      <w:bookmarkStart w:id="105" w:name="_Toc267388012"/>
      <w:bookmarkStart w:id="106" w:name="_Toc267549304"/>
      <w:bookmarkStart w:id="107" w:name="_Toc209017674"/>
      <w:bookmarkStart w:id="108" w:name="_Toc241417207"/>
      <w:bookmarkStart w:id="109" w:name="_Toc241417983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:rsidR="000844BE" w:rsidRPr="005D0AC4" w:rsidRDefault="000844BE" w:rsidP="00615B25">
      <w:pPr>
        <w:pStyle w:val="af3"/>
        <w:numPr>
          <w:ilvl w:val="0"/>
          <w:numId w:val="0"/>
        </w:numPr>
        <w:spacing w:before="120" w:after="120"/>
        <w:ind w:firstLineChars="200" w:firstLine="420"/>
        <w:rPr>
          <w:rFonts w:ascii="Times New Roman"/>
        </w:rPr>
      </w:pPr>
      <w:bookmarkStart w:id="110" w:name="_Toc249346655"/>
      <w:bookmarkStart w:id="111" w:name="_Toc250446283"/>
      <w:bookmarkStart w:id="112" w:name="_Toc250467774"/>
      <w:bookmarkStart w:id="113" w:name="_Toc260917361"/>
      <w:bookmarkStart w:id="114" w:name="_Toc261004520"/>
      <w:bookmarkStart w:id="115" w:name="_Toc261010026"/>
      <w:bookmarkStart w:id="116" w:name="_Toc263080693"/>
      <w:bookmarkStart w:id="117" w:name="_Toc267388013"/>
      <w:bookmarkStart w:id="118" w:name="_Toc267549305"/>
      <w:bookmarkStart w:id="119" w:name="_Toc209017675"/>
      <w:bookmarkStart w:id="120" w:name="_Toc241417208"/>
      <w:bookmarkStart w:id="121" w:name="_Toc241417984"/>
      <w:r w:rsidRPr="005D0AC4">
        <w:rPr>
          <w:rFonts w:ascii="Times New Roman"/>
        </w:rPr>
        <w:t>物品电子编码</w:t>
      </w:r>
      <w:r w:rsidRPr="005D0AC4">
        <w:rPr>
          <w:rFonts w:ascii="Times New Roman"/>
        </w:rPr>
        <w:t xml:space="preserve">  electronic 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r w:rsidR="00B45B4F">
        <w:rPr>
          <w:rFonts w:ascii="Times New Roman" w:hint="eastAsia"/>
        </w:rPr>
        <w:t>product</w:t>
      </w:r>
      <w:r w:rsidR="0022423A">
        <w:rPr>
          <w:rFonts w:ascii="Times New Roman"/>
        </w:rPr>
        <w:t xml:space="preserve"> </w:t>
      </w:r>
      <w:r w:rsidR="0022423A">
        <w:rPr>
          <w:rFonts w:ascii="Times New Roman" w:hint="eastAsia"/>
        </w:rPr>
        <w:t>code</w:t>
      </w:r>
      <w:r w:rsidR="002D601F">
        <w:rPr>
          <w:rFonts w:ascii="Times New Roman" w:hint="eastAsia"/>
        </w:rPr>
        <w:t>；</w:t>
      </w:r>
      <w:r w:rsidR="002D601F">
        <w:rPr>
          <w:rFonts w:ascii="Times New Roman"/>
        </w:rPr>
        <w:t>EPC</w:t>
      </w:r>
      <w:bookmarkEnd w:id="120"/>
      <w:bookmarkEnd w:id="121"/>
      <w:r w:rsidR="000264F3" w:rsidRPr="000264F3">
        <w:rPr>
          <w:rFonts w:ascii="Segoe UI" w:hAnsi="Segoe UI" w:cs="Segoe UI"/>
          <w:color w:val="0F1115"/>
          <w:shd w:val="clear" w:color="auto" w:fill="FFFFFF"/>
        </w:rPr>
        <w:t xml:space="preserve"> </w:t>
      </w:r>
    </w:p>
    <w:p w:rsidR="000844BE" w:rsidRDefault="000844BE" w:rsidP="00615B25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以射频识别标签为载体的用于标识物品的一组数字和字符。</w:t>
      </w:r>
    </w:p>
    <w:p w:rsidR="000264F3" w:rsidRDefault="000264F3" w:rsidP="00615B25">
      <w:pPr>
        <w:spacing w:line="240" w:lineRule="auto"/>
        <w:ind w:firstLineChars="200" w:firstLine="420"/>
        <w:rPr>
          <w:rFonts w:ascii="Times New Roman" w:hAnsi="Times New Roman"/>
        </w:rPr>
      </w:pPr>
    </w:p>
    <w:p w:rsidR="000264F3" w:rsidRPr="005D0AC4" w:rsidRDefault="000264F3" w:rsidP="00615B25">
      <w:pPr>
        <w:spacing w:line="240" w:lineRule="auto"/>
        <w:ind w:firstLineChars="200" w:firstLine="420"/>
        <w:rPr>
          <w:rFonts w:ascii="Times New Roman" w:hAnsi="Times New Roman"/>
        </w:rPr>
      </w:pPr>
      <w:r w:rsidRPr="00621A38">
        <w:rPr>
          <w:rFonts w:ascii="Times New Roman" w:hAnsi="Times New Roman"/>
        </w:rPr>
        <w:t>[</w:t>
      </w:r>
      <w:r w:rsidRPr="00621A38">
        <w:rPr>
          <w:rFonts w:ascii="Times New Roman" w:hAnsi="Times New Roman" w:hint="eastAsia"/>
        </w:rPr>
        <w:t>来源：</w:t>
      </w:r>
      <w:r w:rsidRPr="00621A38">
        <w:rPr>
          <w:rFonts w:ascii="Times New Roman" w:hAnsi="Times New Roman"/>
        </w:rPr>
        <w:t>GB/T 37056-2018</w:t>
      </w:r>
      <w:r w:rsidRPr="00621A38">
        <w:rPr>
          <w:rFonts w:ascii="Times New Roman" w:hAnsi="Times New Roman" w:hint="eastAsia"/>
        </w:rPr>
        <w:t>，定义</w:t>
      </w:r>
      <w:r w:rsidRPr="00621A38">
        <w:rPr>
          <w:rFonts w:ascii="Times New Roman" w:hAnsi="Times New Roman"/>
        </w:rPr>
        <w:t>5.2.1]</w:t>
      </w:r>
    </w:p>
    <w:p w:rsidR="000844BE" w:rsidRPr="005D0AC4" w:rsidRDefault="000844BE" w:rsidP="00615B25">
      <w:pPr>
        <w:pStyle w:val="af3"/>
        <w:numPr>
          <w:ilvl w:val="2"/>
          <w:numId w:val="20"/>
        </w:numPr>
        <w:spacing w:beforeLines="0" w:before="0" w:afterLines="0" w:after="0"/>
        <w:jc w:val="both"/>
        <w:rPr>
          <w:rFonts w:ascii="Times New Roman"/>
        </w:rPr>
      </w:pPr>
      <w:bookmarkStart w:id="122" w:name="_Toc249346656"/>
      <w:bookmarkStart w:id="123" w:name="_Toc250446284"/>
      <w:bookmarkStart w:id="124" w:name="_Toc250467775"/>
      <w:bookmarkStart w:id="125" w:name="_Toc260917362"/>
      <w:bookmarkStart w:id="126" w:name="_Toc261004521"/>
      <w:bookmarkStart w:id="127" w:name="_Toc261010027"/>
      <w:bookmarkStart w:id="128" w:name="_Toc263080694"/>
      <w:bookmarkStart w:id="129" w:name="_Toc267388014"/>
      <w:bookmarkStart w:id="130" w:name="_Toc267549306"/>
      <w:bookmarkStart w:id="131" w:name="_Toc209017676"/>
      <w:bookmarkStart w:id="132" w:name="_Toc241417209"/>
      <w:bookmarkStart w:id="133" w:name="_Toc241417985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</w:p>
    <w:p w:rsidR="000844BE" w:rsidRPr="005D0AC4" w:rsidRDefault="000844BE" w:rsidP="00615B25">
      <w:pPr>
        <w:pStyle w:val="af3"/>
        <w:numPr>
          <w:ilvl w:val="0"/>
          <w:numId w:val="0"/>
        </w:numPr>
        <w:spacing w:before="120" w:after="120"/>
        <w:ind w:firstLineChars="200" w:firstLine="420"/>
        <w:rPr>
          <w:rFonts w:ascii="Times New Roman"/>
        </w:rPr>
      </w:pPr>
      <w:bookmarkStart w:id="134" w:name="_Toc241417210"/>
      <w:bookmarkStart w:id="135" w:name="_Toc241417986"/>
      <w:bookmarkStart w:id="136" w:name="_Toc214607801"/>
      <w:bookmarkStart w:id="137" w:name="_Toc214714419"/>
      <w:bookmarkStart w:id="138" w:name="_Toc249346657"/>
      <w:bookmarkStart w:id="139" w:name="_Toc250446285"/>
      <w:bookmarkStart w:id="140" w:name="_Toc250467776"/>
      <w:bookmarkStart w:id="141" w:name="_Toc260917363"/>
      <w:bookmarkStart w:id="142" w:name="_Toc261004522"/>
      <w:bookmarkStart w:id="143" w:name="_Toc261010028"/>
      <w:bookmarkStart w:id="144" w:name="_Toc263080695"/>
      <w:bookmarkStart w:id="145" w:name="_Toc267388015"/>
      <w:bookmarkStart w:id="146" w:name="_Toc267549307"/>
      <w:bookmarkStart w:id="147" w:name="_Toc209017677"/>
      <w:r w:rsidRPr="005D0AC4">
        <w:rPr>
          <w:rFonts w:ascii="Times New Roman"/>
        </w:rPr>
        <w:t>物流单元</w:t>
      </w:r>
      <w:r w:rsidRPr="005D0AC4">
        <w:rPr>
          <w:rFonts w:ascii="Times New Roman"/>
        </w:rPr>
        <w:t xml:space="preserve">  logistics unit</w:t>
      </w:r>
      <w:bookmarkEnd w:id="134"/>
      <w:bookmarkEnd w:id="135"/>
      <w:r w:rsidR="000264F3">
        <w:rPr>
          <w:rFonts w:ascii="Times New Roman"/>
        </w:rPr>
        <w:t xml:space="preserve"> </w:t>
      </w:r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 w:rsidR="000844BE" w:rsidRDefault="000844BE" w:rsidP="00615B25">
      <w:pPr>
        <w:pStyle w:val="affffffffffff6"/>
        <w:rPr>
          <w:rFonts w:ascii="Times New Roman"/>
        </w:rPr>
      </w:pPr>
      <w:r w:rsidRPr="005D0AC4">
        <w:rPr>
          <w:rFonts w:ascii="Times New Roman"/>
          <w:kern w:val="2"/>
          <w:szCs w:val="24"/>
        </w:rPr>
        <w:t>在供应</w:t>
      </w:r>
      <w:proofErr w:type="gramStart"/>
      <w:r w:rsidRPr="005D0AC4">
        <w:rPr>
          <w:rFonts w:ascii="Times New Roman"/>
          <w:kern w:val="2"/>
          <w:szCs w:val="24"/>
        </w:rPr>
        <w:t>链过程</w:t>
      </w:r>
      <w:proofErr w:type="gramEnd"/>
      <w:r w:rsidRPr="005D0AC4">
        <w:rPr>
          <w:rFonts w:ascii="Times New Roman"/>
          <w:kern w:val="2"/>
          <w:szCs w:val="24"/>
        </w:rPr>
        <w:t>中为运输、仓储、配送等建立的包装单元</w:t>
      </w:r>
      <w:r w:rsidRPr="005D0AC4">
        <w:rPr>
          <w:rFonts w:ascii="Times New Roman"/>
        </w:rPr>
        <w:t>。</w:t>
      </w:r>
    </w:p>
    <w:p w:rsidR="000264F3" w:rsidRDefault="000264F3" w:rsidP="00615B25">
      <w:pPr>
        <w:pStyle w:val="affffffffffff6"/>
        <w:rPr>
          <w:rFonts w:ascii="Times New Roman"/>
        </w:rPr>
      </w:pPr>
    </w:p>
    <w:p w:rsidR="000264F3" w:rsidRPr="00621A38" w:rsidRDefault="000264F3" w:rsidP="00621A38">
      <w:pPr>
        <w:spacing w:line="240" w:lineRule="auto"/>
        <w:ind w:firstLineChars="200" w:firstLine="420"/>
        <w:rPr>
          <w:rFonts w:ascii="Times New Roman"/>
          <w:szCs w:val="24"/>
        </w:rPr>
      </w:pPr>
      <w:r w:rsidRPr="00621A38">
        <w:rPr>
          <w:rFonts w:ascii="Times New Roman" w:hAnsi="Times New Roman"/>
          <w:szCs w:val="24"/>
        </w:rPr>
        <w:t>[</w:t>
      </w:r>
      <w:r w:rsidRPr="00621A38">
        <w:rPr>
          <w:rFonts w:ascii="Times New Roman" w:hAnsi="Times New Roman" w:hint="eastAsia"/>
          <w:szCs w:val="24"/>
        </w:rPr>
        <w:t>来源：</w:t>
      </w:r>
      <w:r w:rsidRPr="00621A38">
        <w:rPr>
          <w:rFonts w:ascii="Times New Roman" w:hAnsi="Times New Roman"/>
          <w:szCs w:val="24"/>
        </w:rPr>
        <w:t>GB/T 18127-2009</w:t>
      </w:r>
      <w:r w:rsidRPr="00621A38">
        <w:rPr>
          <w:rFonts w:ascii="Times New Roman" w:hAnsi="Times New Roman" w:hint="eastAsia"/>
          <w:szCs w:val="24"/>
        </w:rPr>
        <w:t>，定义</w:t>
      </w:r>
      <w:r w:rsidRPr="00621A38">
        <w:rPr>
          <w:rFonts w:ascii="Times New Roman" w:hAnsi="Times New Roman"/>
          <w:szCs w:val="24"/>
        </w:rPr>
        <w:t>3.1]</w:t>
      </w:r>
    </w:p>
    <w:p w:rsidR="000844BE" w:rsidRPr="005D0AC4" w:rsidRDefault="000844BE" w:rsidP="00615B25">
      <w:pPr>
        <w:pStyle w:val="af2"/>
        <w:numPr>
          <w:ilvl w:val="1"/>
          <w:numId w:val="20"/>
        </w:numPr>
        <w:spacing w:before="240" w:after="240"/>
        <w:rPr>
          <w:rFonts w:ascii="Times New Roman"/>
          <w:color w:val="000000"/>
          <w:szCs w:val="28"/>
        </w:rPr>
      </w:pPr>
      <w:bookmarkStart w:id="148" w:name="_Toc260917367"/>
      <w:bookmarkStart w:id="149" w:name="_Toc261004527"/>
      <w:bookmarkStart w:id="150" w:name="_Toc261009971"/>
      <w:bookmarkStart w:id="151" w:name="_Toc261010033"/>
      <w:bookmarkStart w:id="152" w:name="_Toc260917368"/>
      <w:bookmarkStart w:id="153" w:name="_Toc261004528"/>
      <w:bookmarkStart w:id="154" w:name="_Toc261009972"/>
      <w:bookmarkStart w:id="155" w:name="_Toc261010034"/>
      <w:bookmarkStart w:id="156" w:name="_Toc260917369"/>
      <w:bookmarkStart w:id="157" w:name="_Toc261004529"/>
      <w:bookmarkStart w:id="158" w:name="_Toc261009973"/>
      <w:bookmarkStart w:id="159" w:name="_Toc261010035"/>
      <w:bookmarkStart w:id="160" w:name="_Toc260917370"/>
      <w:bookmarkStart w:id="161" w:name="_Toc261004530"/>
      <w:bookmarkStart w:id="162" w:name="_Toc261009974"/>
      <w:bookmarkStart w:id="163" w:name="_Toc261010036"/>
      <w:bookmarkStart w:id="164" w:name="_Toc237333455"/>
      <w:bookmarkStart w:id="165" w:name="_Toc237666058"/>
      <w:bookmarkStart w:id="166" w:name="_Toc241417987"/>
      <w:bookmarkStart w:id="167" w:name="_Toc267549308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r w:rsidRPr="005D0AC4">
        <w:rPr>
          <w:rFonts w:ascii="Times New Roman"/>
        </w:rPr>
        <w:t>物流单元代码</w:t>
      </w:r>
      <w:r w:rsidRPr="005D0AC4">
        <w:rPr>
          <w:rFonts w:ascii="Times New Roman"/>
          <w:color w:val="000000"/>
          <w:szCs w:val="28"/>
        </w:rPr>
        <w:t>的结构</w:t>
      </w:r>
      <w:bookmarkEnd w:id="166"/>
      <w:bookmarkEnd w:id="167"/>
    </w:p>
    <w:p w:rsidR="000844BE" w:rsidRPr="005D0AC4" w:rsidRDefault="000844BE" w:rsidP="00615B25">
      <w:pPr>
        <w:pStyle w:val="af3"/>
        <w:numPr>
          <w:ilvl w:val="2"/>
          <w:numId w:val="20"/>
        </w:numPr>
        <w:spacing w:before="120" w:after="120"/>
        <w:jc w:val="both"/>
        <w:rPr>
          <w:rFonts w:ascii="Times New Roman"/>
        </w:rPr>
      </w:pPr>
      <w:bookmarkStart w:id="168" w:name="_Toc241417212"/>
      <w:bookmarkStart w:id="169" w:name="_Toc241417988"/>
      <w:bookmarkStart w:id="170" w:name="_Toc241417213"/>
      <w:bookmarkStart w:id="171" w:name="_Toc241417989"/>
      <w:bookmarkStart w:id="172" w:name="_Toc267549310"/>
      <w:bookmarkStart w:id="173" w:name="_Toc241417990"/>
      <w:bookmarkEnd w:id="168"/>
      <w:bookmarkEnd w:id="169"/>
      <w:bookmarkEnd w:id="170"/>
      <w:bookmarkEnd w:id="171"/>
      <w:r w:rsidRPr="005D0AC4">
        <w:rPr>
          <w:rFonts w:ascii="Times New Roman"/>
        </w:rPr>
        <w:t>SSCC-96</w:t>
      </w:r>
      <w:r w:rsidRPr="005D0AC4">
        <w:rPr>
          <w:rFonts w:ascii="Times New Roman"/>
        </w:rPr>
        <w:t>代码结构</w:t>
      </w:r>
      <w:bookmarkEnd w:id="172"/>
      <w:bookmarkEnd w:id="173"/>
    </w:p>
    <w:p w:rsidR="000844BE" w:rsidRPr="00621A38" w:rsidRDefault="007D797B" w:rsidP="00621A38">
      <w:pPr>
        <w:pStyle w:val="affffffffffff6"/>
        <w:spacing w:afterLines="50" w:after="120"/>
        <w:rPr>
          <w:rFonts w:ascii="Times New Roman"/>
        </w:rPr>
      </w:pPr>
      <w:r w:rsidRPr="005D0AC4">
        <w:rPr>
          <w:rFonts w:ascii="Times New Roman"/>
        </w:rPr>
        <w:t>基于射频识别的物流单元代码采用二进制的系列货运包装箱代码（</w:t>
      </w:r>
      <w:r w:rsidRPr="005D0AC4">
        <w:rPr>
          <w:rFonts w:ascii="Times New Roman"/>
        </w:rPr>
        <w:t>SSCC-96</w:t>
      </w:r>
      <w:r w:rsidRPr="005D0AC4">
        <w:rPr>
          <w:rFonts w:ascii="Times New Roman"/>
        </w:rPr>
        <w:t>）表示，</w:t>
      </w:r>
      <w:proofErr w:type="gramStart"/>
      <w:r w:rsidRPr="005D0AC4">
        <w:rPr>
          <w:rFonts w:ascii="Times New Roman"/>
        </w:rPr>
        <w:t>由标头</w:t>
      </w:r>
      <w:proofErr w:type="gramEnd"/>
      <w:r w:rsidRPr="005D0AC4">
        <w:rPr>
          <w:rFonts w:ascii="Times New Roman"/>
        </w:rPr>
        <w:t>和数字字段组成，数字字段位于标头之后，包括滤值、分区、厂商识别代码和序列号</w:t>
      </w:r>
      <w:r>
        <w:rPr>
          <w:rFonts w:ascii="Times New Roman" w:hint="eastAsia"/>
        </w:rPr>
        <w:t>，其余未分配字段用</w:t>
      </w:r>
      <w:r>
        <w:rPr>
          <w:rFonts w:ascii="Times New Roman" w:hint="eastAsia"/>
        </w:rPr>
        <w:t>0</w:t>
      </w:r>
      <w:r>
        <w:rPr>
          <w:rFonts w:ascii="Times New Roman" w:hint="eastAsia"/>
        </w:rPr>
        <w:t>填充。</w:t>
      </w:r>
      <w:r w:rsidRPr="005D0AC4">
        <w:rPr>
          <w:rFonts w:ascii="Times New Roman"/>
        </w:rPr>
        <w:t>SSCC-96</w:t>
      </w:r>
      <w:r w:rsidRPr="005D0AC4">
        <w:rPr>
          <w:rFonts w:ascii="Times New Roman"/>
        </w:rPr>
        <w:t>代码结构如表</w:t>
      </w:r>
      <w:r w:rsidRPr="005D0AC4">
        <w:rPr>
          <w:rFonts w:ascii="Times New Roman"/>
        </w:rPr>
        <w:t>1</w:t>
      </w:r>
      <w:r w:rsidRPr="005D0AC4">
        <w:rPr>
          <w:rFonts w:ascii="Times New Roman"/>
        </w:rPr>
        <w:t>所示。</w:t>
      </w:r>
    </w:p>
    <w:p w:rsidR="00F86389" w:rsidRDefault="00F86389" w:rsidP="00E93BEA">
      <w:pPr>
        <w:widowControl/>
        <w:spacing w:beforeLines="50" w:before="120" w:afterLines="50" w:after="120"/>
        <w:jc w:val="center"/>
        <w:rPr>
          <w:rFonts w:ascii="Times New Roman" w:eastAsia="黑体" w:hAnsi="Times New Roman"/>
        </w:rPr>
      </w:pPr>
    </w:p>
    <w:p w:rsidR="00F86389" w:rsidRDefault="00F86389" w:rsidP="00E93BEA">
      <w:pPr>
        <w:widowControl/>
        <w:spacing w:beforeLines="50" w:before="120" w:afterLines="50" w:after="120"/>
        <w:jc w:val="center"/>
        <w:rPr>
          <w:rFonts w:ascii="Times New Roman" w:eastAsia="黑体" w:hAnsi="Times New Roman"/>
        </w:rPr>
      </w:pPr>
    </w:p>
    <w:p w:rsidR="000844BE" w:rsidRPr="005D0AC4" w:rsidRDefault="000844BE" w:rsidP="00E93BEA">
      <w:pPr>
        <w:widowControl/>
        <w:spacing w:beforeLines="50" w:before="120" w:afterLines="50" w:after="120"/>
        <w:jc w:val="center"/>
        <w:rPr>
          <w:rFonts w:ascii="Times New Roman" w:eastAsia="黑体" w:hAnsi="Times New Roman"/>
        </w:rPr>
      </w:pPr>
      <w:r w:rsidRPr="005D0AC4">
        <w:rPr>
          <w:rFonts w:ascii="Times New Roman" w:eastAsia="黑体" w:hAnsi="Times New Roman"/>
        </w:rPr>
        <w:lastRenderedPageBreak/>
        <w:t>表</w:t>
      </w:r>
      <w:r w:rsidRPr="005D0AC4">
        <w:rPr>
          <w:rFonts w:ascii="Times New Roman" w:eastAsia="黑体" w:hAnsi="Times New Roman"/>
        </w:rPr>
        <w:t>1    SSCC-96</w:t>
      </w:r>
      <w:r w:rsidRPr="005D0AC4">
        <w:rPr>
          <w:rFonts w:ascii="Times New Roman" w:eastAsia="黑体" w:hAnsi="Times New Roman"/>
        </w:rPr>
        <w:t>代码结构</w:t>
      </w:r>
    </w:p>
    <w:tbl>
      <w:tblPr>
        <w:tblW w:w="5319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8"/>
        <w:gridCol w:w="1221"/>
        <w:gridCol w:w="1013"/>
        <w:gridCol w:w="1025"/>
        <w:gridCol w:w="2252"/>
        <w:gridCol w:w="2151"/>
        <w:gridCol w:w="1150"/>
      </w:tblGrid>
      <w:tr w:rsidR="000844BE" w:rsidRPr="005D0AC4" w:rsidTr="00135C26">
        <w:trPr>
          <w:trHeight w:val="141"/>
        </w:trPr>
        <w:tc>
          <w:tcPr>
            <w:tcW w:w="56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z w:val="18"/>
                <w:szCs w:val="18"/>
              </w:rPr>
            </w:pPr>
            <w:r w:rsidRPr="005D0AC4">
              <w:rPr>
                <w:rFonts w:ascii="Times New Roman"/>
                <w:bCs/>
                <w:sz w:val="18"/>
                <w:szCs w:val="18"/>
              </w:rPr>
              <w:t>标头</w:t>
            </w:r>
          </w:p>
        </w:tc>
        <w:tc>
          <w:tcPr>
            <w:tcW w:w="51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z w:val="18"/>
                <w:szCs w:val="18"/>
              </w:rPr>
            </w:pPr>
            <w:r w:rsidRPr="005D0AC4">
              <w:rPr>
                <w:rFonts w:ascii="Times New Roman"/>
                <w:bCs/>
                <w:sz w:val="18"/>
                <w:szCs w:val="18"/>
              </w:rPr>
              <w:t>滤值（</w:t>
            </w:r>
            <w:r w:rsidRPr="005D0AC4">
              <w:rPr>
                <w:rFonts w:ascii="Times New Roman"/>
                <w:bCs/>
                <w:sz w:val="18"/>
                <w:szCs w:val="18"/>
              </w:rPr>
              <w:t>F</w:t>
            </w:r>
            <w:r w:rsidRPr="005D0AC4">
              <w:rPr>
                <w:rFonts w:ascii="Times New Roman"/>
                <w:bCs/>
                <w:sz w:val="18"/>
                <w:szCs w:val="18"/>
              </w:rPr>
              <w:t>）</w:t>
            </w:r>
          </w:p>
        </w:tc>
        <w:tc>
          <w:tcPr>
            <w:tcW w:w="51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z w:val="18"/>
                <w:szCs w:val="18"/>
              </w:rPr>
            </w:pPr>
            <w:r w:rsidRPr="005D0AC4">
              <w:rPr>
                <w:rFonts w:ascii="Times New Roman"/>
                <w:bCs/>
                <w:sz w:val="18"/>
                <w:szCs w:val="18"/>
              </w:rPr>
              <w:t>分区（</w:t>
            </w:r>
            <w:r w:rsidRPr="005D0AC4">
              <w:rPr>
                <w:rFonts w:ascii="Times New Roman"/>
                <w:bCs/>
                <w:sz w:val="18"/>
                <w:szCs w:val="18"/>
              </w:rPr>
              <w:t>P</w:t>
            </w:r>
            <w:r w:rsidRPr="005D0AC4">
              <w:rPr>
                <w:rFonts w:ascii="Times New Roman"/>
                <w:bCs/>
                <w:sz w:val="18"/>
                <w:szCs w:val="18"/>
              </w:rPr>
              <w:t>）</w:t>
            </w: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z w:val="18"/>
                <w:szCs w:val="18"/>
              </w:rPr>
            </w:pPr>
            <w:r w:rsidRPr="005D0AC4">
              <w:rPr>
                <w:rFonts w:ascii="Times New Roman"/>
                <w:bCs/>
                <w:sz w:val="18"/>
                <w:szCs w:val="18"/>
              </w:rPr>
              <w:t>厂商识别代码（</w:t>
            </w:r>
            <w:r w:rsidRPr="005D0AC4">
              <w:rPr>
                <w:rFonts w:ascii="Times New Roman"/>
                <w:bCs/>
                <w:sz w:val="18"/>
                <w:szCs w:val="18"/>
              </w:rPr>
              <w:t>C</w:t>
            </w:r>
            <w:r w:rsidRPr="005D0AC4">
              <w:rPr>
                <w:rFonts w:ascii="Times New Roman"/>
                <w:bCs/>
                <w:sz w:val="18"/>
                <w:szCs w:val="18"/>
              </w:rPr>
              <w:t>）</w:t>
            </w:r>
          </w:p>
        </w:tc>
        <w:tc>
          <w:tcPr>
            <w:tcW w:w="108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z w:val="18"/>
                <w:szCs w:val="18"/>
              </w:rPr>
            </w:pPr>
            <w:r w:rsidRPr="005D0AC4">
              <w:rPr>
                <w:rFonts w:ascii="Times New Roman"/>
                <w:bCs/>
                <w:sz w:val="18"/>
                <w:szCs w:val="18"/>
              </w:rPr>
              <w:t>序列号（</w:t>
            </w:r>
            <w:r w:rsidRPr="005D0AC4">
              <w:rPr>
                <w:rFonts w:ascii="Times New Roman"/>
                <w:bCs/>
                <w:sz w:val="18"/>
                <w:szCs w:val="18"/>
              </w:rPr>
              <w:t>S</w:t>
            </w:r>
            <w:r w:rsidRPr="005D0AC4">
              <w:rPr>
                <w:rFonts w:ascii="Times New Roman"/>
                <w:bCs/>
                <w:sz w:val="18"/>
                <w:szCs w:val="18"/>
              </w:rPr>
              <w:t>）</w:t>
            </w:r>
          </w:p>
        </w:tc>
        <w:tc>
          <w:tcPr>
            <w:tcW w:w="5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z w:val="18"/>
                <w:szCs w:val="18"/>
              </w:rPr>
            </w:pPr>
            <w:r w:rsidRPr="005D0AC4">
              <w:rPr>
                <w:rFonts w:ascii="Times New Roman"/>
                <w:bCs/>
                <w:sz w:val="18"/>
                <w:szCs w:val="18"/>
              </w:rPr>
              <w:t>未分配</w:t>
            </w:r>
          </w:p>
        </w:tc>
      </w:tr>
      <w:tr w:rsidR="000844BE" w:rsidRPr="005D0AC4" w:rsidTr="00F37BE6">
        <w:tc>
          <w:tcPr>
            <w:tcW w:w="56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pacing w:val="-3"/>
                <w:sz w:val="18"/>
                <w:szCs w:val="18"/>
              </w:rPr>
            </w:pP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二进制位数</w:t>
            </w:r>
          </w:p>
        </w:tc>
        <w:tc>
          <w:tcPr>
            <w:tcW w:w="61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pacing w:val="-3"/>
                <w:sz w:val="18"/>
                <w:szCs w:val="18"/>
              </w:rPr>
            </w:pP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8</w:t>
            </w:r>
          </w:p>
        </w:tc>
        <w:tc>
          <w:tcPr>
            <w:tcW w:w="51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pacing w:val="-3"/>
                <w:sz w:val="18"/>
                <w:szCs w:val="18"/>
              </w:rPr>
            </w:pP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3</w:t>
            </w:r>
          </w:p>
        </w:tc>
        <w:tc>
          <w:tcPr>
            <w:tcW w:w="51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pacing w:val="-3"/>
                <w:sz w:val="18"/>
                <w:szCs w:val="18"/>
              </w:rPr>
            </w:pP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3</w:t>
            </w: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pacing w:val="-3"/>
                <w:sz w:val="18"/>
                <w:szCs w:val="18"/>
              </w:rPr>
            </w:pP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20</w:t>
            </w: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～</w:t>
            </w: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40</w:t>
            </w:r>
          </w:p>
        </w:tc>
        <w:tc>
          <w:tcPr>
            <w:tcW w:w="108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pacing w:val="-3"/>
                <w:sz w:val="18"/>
                <w:szCs w:val="18"/>
              </w:rPr>
            </w:pP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38</w:t>
            </w: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～</w:t>
            </w: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18</w:t>
            </w:r>
          </w:p>
        </w:tc>
        <w:tc>
          <w:tcPr>
            <w:tcW w:w="5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spacing w:val="-3"/>
                <w:sz w:val="18"/>
                <w:szCs w:val="18"/>
              </w:rPr>
            </w:pPr>
            <w:r w:rsidRPr="005D0AC4">
              <w:rPr>
                <w:rFonts w:ascii="Times New Roman"/>
                <w:bCs/>
                <w:spacing w:val="-3"/>
                <w:sz w:val="18"/>
                <w:szCs w:val="18"/>
              </w:rPr>
              <w:t>24</w:t>
            </w:r>
          </w:p>
        </w:tc>
      </w:tr>
    </w:tbl>
    <w:p w:rsidR="000844BE" w:rsidRPr="005D0AC4" w:rsidRDefault="000844BE" w:rsidP="000844BE">
      <w:pPr>
        <w:pStyle w:val="affffffffffff6"/>
        <w:rPr>
          <w:rFonts w:ascii="Times New Roman"/>
        </w:rPr>
      </w:pPr>
    </w:p>
    <w:p w:rsidR="00A34720" w:rsidRDefault="000E0C0E" w:rsidP="00621A38">
      <w:pPr>
        <w:pStyle w:val="af3"/>
        <w:numPr>
          <w:ilvl w:val="2"/>
          <w:numId w:val="20"/>
        </w:numPr>
        <w:spacing w:before="120" w:after="120"/>
        <w:jc w:val="both"/>
        <w:rPr>
          <w:rFonts w:ascii="Times New Roman"/>
        </w:rPr>
      </w:pPr>
      <w:bookmarkStart w:id="174" w:name="_Toc241417991"/>
      <w:r>
        <w:rPr>
          <w:rFonts w:ascii="Times New Roman" w:hint="eastAsia"/>
        </w:rPr>
        <w:t>S</w:t>
      </w:r>
      <w:r>
        <w:rPr>
          <w:rFonts w:ascii="Times New Roman"/>
        </w:rPr>
        <w:t>SCC-96</w:t>
      </w:r>
      <w:r>
        <w:rPr>
          <w:rFonts w:ascii="Times New Roman" w:hint="eastAsia"/>
        </w:rPr>
        <w:t>代码的字段</w:t>
      </w:r>
      <w:bookmarkEnd w:id="174"/>
    </w:p>
    <w:p w:rsidR="000844BE" w:rsidRPr="005D0AC4" w:rsidRDefault="000844BE" w:rsidP="00E93BEA">
      <w:pPr>
        <w:pStyle w:val="af4"/>
        <w:numPr>
          <w:ilvl w:val="3"/>
          <w:numId w:val="20"/>
        </w:numPr>
        <w:spacing w:before="120" w:after="120"/>
        <w:jc w:val="both"/>
        <w:rPr>
          <w:rFonts w:ascii="Times New Roman"/>
        </w:rPr>
      </w:pPr>
      <w:r w:rsidRPr="005D0AC4">
        <w:rPr>
          <w:rFonts w:ascii="Times New Roman"/>
        </w:rPr>
        <w:t>标头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标头</w:t>
      </w:r>
      <w:r w:rsidRPr="005D0AC4">
        <w:rPr>
          <w:rFonts w:ascii="Times New Roman" w:hAnsi="Times New Roman"/>
        </w:rPr>
        <w:t>8</w:t>
      </w:r>
      <w:r w:rsidRPr="005D0AC4">
        <w:rPr>
          <w:rFonts w:ascii="Times New Roman" w:hAnsi="Times New Roman"/>
        </w:rPr>
        <w:t>位，二进制值为</w:t>
      </w:r>
      <w:r w:rsidRPr="005D0AC4">
        <w:rPr>
          <w:rFonts w:ascii="Times New Roman" w:hAnsi="Times New Roman"/>
        </w:rPr>
        <w:t>0011 0001</w:t>
      </w:r>
      <w:r w:rsidRPr="005D0AC4">
        <w:rPr>
          <w:rFonts w:ascii="Times New Roman" w:hAnsi="Times New Roman"/>
        </w:rPr>
        <w:t>，定义了代码总的长度、标识类型和结构。物品电子编码的标头的分配见附录</w:t>
      </w:r>
      <w:r w:rsidRPr="005D0AC4">
        <w:rPr>
          <w:rFonts w:ascii="Times New Roman" w:hAnsi="Times New Roman"/>
        </w:rPr>
        <w:t>A</w:t>
      </w:r>
      <w:r w:rsidRPr="005D0AC4">
        <w:rPr>
          <w:rFonts w:ascii="Times New Roman" w:hAnsi="Times New Roman"/>
        </w:rPr>
        <w:t>。</w:t>
      </w:r>
    </w:p>
    <w:p w:rsidR="000844BE" w:rsidRPr="005D0AC4" w:rsidRDefault="000844BE" w:rsidP="00C44E38">
      <w:pPr>
        <w:pStyle w:val="af4"/>
        <w:numPr>
          <w:ilvl w:val="3"/>
          <w:numId w:val="20"/>
        </w:numPr>
        <w:spacing w:before="120" w:after="120"/>
        <w:jc w:val="both"/>
        <w:rPr>
          <w:rFonts w:ascii="Times New Roman"/>
        </w:rPr>
      </w:pPr>
      <w:r w:rsidRPr="005D0AC4">
        <w:rPr>
          <w:rFonts w:ascii="Times New Roman"/>
        </w:rPr>
        <w:t>滤值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proofErr w:type="gramStart"/>
      <w:r w:rsidRPr="005D0AC4">
        <w:rPr>
          <w:rFonts w:ascii="Times New Roman" w:hAnsi="Times New Roman"/>
        </w:rPr>
        <w:t>滤值用来</w:t>
      </w:r>
      <w:proofErr w:type="gramEnd"/>
      <w:r w:rsidRPr="005D0AC4">
        <w:rPr>
          <w:rFonts w:ascii="Times New Roman" w:hAnsi="Times New Roman"/>
        </w:rPr>
        <w:t>快速过滤和确定物流单元类型。</w:t>
      </w:r>
      <w:r w:rsidRPr="005D0AC4">
        <w:rPr>
          <w:rFonts w:ascii="Times New Roman" w:hAnsi="Times New Roman"/>
        </w:rPr>
        <w:t>SSCC-96</w:t>
      </w:r>
      <w:proofErr w:type="gramStart"/>
      <w:r w:rsidRPr="005D0AC4">
        <w:rPr>
          <w:rFonts w:ascii="Times New Roman" w:hAnsi="Times New Roman"/>
        </w:rPr>
        <w:t>的滤值见表</w:t>
      </w:r>
      <w:proofErr w:type="gramEnd"/>
      <w:r w:rsidRPr="005D0AC4">
        <w:rPr>
          <w:rFonts w:ascii="Times New Roman" w:hAnsi="Times New Roman"/>
        </w:rPr>
        <w:t>2</w:t>
      </w:r>
      <w:r w:rsidRPr="005D0AC4">
        <w:rPr>
          <w:rFonts w:ascii="Times New Roman" w:hAnsi="Times New Roman"/>
        </w:rPr>
        <w:t>。物流</w:t>
      </w:r>
      <w:proofErr w:type="gramStart"/>
      <w:r w:rsidRPr="005D0AC4">
        <w:rPr>
          <w:rFonts w:ascii="Times New Roman" w:hAnsi="Times New Roman"/>
        </w:rPr>
        <w:t>单元的滤值取值</w:t>
      </w:r>
      <w:proofErr w:type="gramEnd"/>
      <w:r w:rsidRPr="005D0AC4">
        <w:rPr>
          <w:rFonts w:ascii="Times New Roman" w:hAnsi="Times New Roman"/>
        </w:rPr>
        <w:t>为</w:t>
      </w:r>
      <w:r w:rsidRPr="005D0AC4">
        <w:rPr>
          <w:rFonts w:ascii="Times New Roman" w:hAnsi="Times New Roman"/>
        </w:rPr>
        <w:t>010</w:t>
      </w:r>
      <w:r w:rsidRPr="005D0AC4">
        <w:rPr>
          <w:rFonts w:ascii="Times New Roman" w:hAnsi="Times New Roman"/>
        </w:rPr>
        <w:t>，其他情况取值为</w:t>
      </w:r>
      <w:r w:rsidRPr="005D0AC4">
        <w:rPr>
          <w:rFonts w:ascii="Times New Roman" w:hAnsi="Times New Roman"/>
        </w:rPr>
        <w:t>000</w:t>
      </w:r>
      <w:r w:rsidRPr="005D0AC4">
        <w:rPr>
          <w:rFonts w:ascii="Times New Roman" w:hAnsi="Times New Roman"/>
        </w:rPr>
        <w:t>。</w:t>
      </w:r>
    </w:p>
    <w:p w:rsidR="000844BE" w:rsidRPr="005D0AC4" w:rsidRDefault="000844BE" w:rsidP="005D0AC4">
      <w:pPr>
        <w:widowControl/>
        <w:spacing w:beforeLines="50" w:before="120" w:afterLines="50" w:after="120"/>
        <w:jc w:val="center"/>
        <w:rPr>
          <w:rFonts w:ascii="Times New Roman" w:eastAsia="黑体" w:hAnsi="Times New Roman"/>
        </w:rPr>
      </w:pPr>
      <w:r w:rsidRPr="005D0AC4">
        <w:rPr>
          <w:rFonts w:ascii="Times New Roman" w:eastAsia="黑体" w:hAnsi="Times New Roman"/>
        </w:rPr>
        <w:t>表</w:t>
      </w:r>
      <w:r w:rsidRPr="005D0AC4">
        <w:rPr>
          <w:rFonts w:ascii="Times New Roman" w:eastAsia="黑体" w:hAnsi="Times New Roman"/>
        </w:rPr>
        <w:t xml:space="preserve">2  SSCC-96 </w:t>
      </w:r>
      <w:r w:rsidRPr="005D0AC4">
        <w:rPr>
          <w:rFonts w:ascii="Times New Roman" w:eastAsia="黑体" w:hAnsi="Times New Roman"/>
        </w:rPr>
        <w:t>滤值</w:t>
      </w:r>
    </w:p>
    <w:tbl>
      <w:tblPr>
        <w:tblStyle w:val="afffff2"/>
        <w:tblW w:w="0" w:type="auto"/>
        <w:tblInd w:w="1124" w:type="dxa"/>
        <w:tblLook w:val="04A0" w:firstRow="1" w:lastRow="0" w:firstColumn="1" w:lastColumn="0" w:noHBand="0" w:noVBand="1"/>
      </w:tblPr>
      <w:tblGrid>
        <w:gridCol w:w="2125"/>
        <w:gridCol w:w="2269"/>
        <w:gridCol w:w="2269"/>
      </w:tblGrid>
      <w:tr w:rsidR="00FA516D" w:rsidRPr="005D0AC4" w:rsidTr="00621A38">
        <w:trPr>
          <w:trHeight w:val="397"/>
        </w:trPr>
        <w:tc>
          <w:tcPr>
            <w:tcW w:w="2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类型</w:t>
            </w:r>
          </w:p>
        </w:tc>
        <w:tc>
          <w:tcPr>
            <w:tcW w:w="2269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A516D" w:rsidRPr="005D0AC4" w:rsidRDefault="00FA516D" w:rsidP="00FA516D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滤值（</w:t>
            </w:r>
            <w:r>
              <w:rPr>
                <w:rFonts w:ascii="Times New Roman" w:hint="eastAsia"/>
                <w:sz w:val="18"/>
                <w:szCs w:val="18"/>
              </w:rPr>
              <w:t>十</w:t>
            </w:r>
            <w:r w:rsidRPr="005D0AC4">
              <w:rPr>
                <w:rFonts w:ascii="Times New Roman"/>
                <w:sz w:val="18"/>
                <w:szCs w:val="18"/>
              </w:rPr>
              <w:t>进制值）</w:t>
            </w:r>
          </w:p>
        </w:tc>
        <w:tc>
          <w:tcPr>
            <w:tcW w:w="2269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滤值（二进制值）</w:t>
            </w:r>
          </w:p>
        </w:tc>
      </w:tr>
      <w:tr w:rsidR="00FA516D" w:rsidRPr="005D0AC4" w:rsidTr="00621A38">
        <w:trPr>
          <w:trHeight w:val="397"/>
        </w:trPr>
        <w:tc>
          <w:tcPr>
            <w:tcW w:w="212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其他</w:t>
            </w:r>
          </w:p>
        </w:tc>
        <w:tc>
          <w:tcPr>
            <w:tcW w:w="2269" w:type="dxa"/>
            <w:tcBorders>
              <w:top w:val="single" w:sz="8" w:space="0" w:color="auto"/>
            </w:tcBorders>
            <w:vAlign w:val="center"/>
          </w:tcPr>
          <w:p w:rsidR="00FA516D" w:rsidRPr="005D0AC4" w:rsidRDefault="00FA516D" w:rsidP="00FA516D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0</w:t>
            </w:r>
          </w:p>
        </w:tc>
        <w:tc>
          <w:tcPr>
            <w:tcW w:w="226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000</w:t>
            </w:r>
          </w:p>
        </w:tc>
      </w:tr>
      <w:tr w:rsidR="00FA516D" w:rsidRPr="005D0AC4" w:rsidTr="00621A38">
        <w:trPr>
          <w:trHeight w:val="397"/>
        </w:trPr>
        <w:tc>
          <w:tcPr>
            <w:tcW w:w="2125" w:type="dxa"/>
            <w:tcBorders>
              <w:left w:val="single" w:sz="8" w:space="0" w:color="auto"/>
            </w:tcBorders>
            <w:vAlign w:val="center"/>
          </w:tcPr>
          <w:p w:rsidR="00FA516D" w:rsidRPr="005D0AC4" w:rsidRDefault="00F51E41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零售</w:t>
            </w:r>
            <w:r w:rsidR="00FA516D">
              <w:rPr>
                <w:rFonts w:ascii="Times New Roman" w:hint="eastAsia"/>
                <w:sz w:val="18"/>
                <w:szCs w:val="18"/>
              </w:rPr>
              <w:t>贸易项目</w:t>
            </w:r>
          </w:p>
        </w:tc>
        <w:tc>
          <w:tcPr>
            <w:tcW w:w="2269" w:type="dxa"/>
            <w:vAlign w:val="center"/>
          </w:tcPr>
          <w:p w:rsidR="00FA516D" w:rsidRPr="005D0AC4" w:rsidRDefault="00FA516D" w:rsidP="00FA516D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1</w:t>
            </w:r>
          </w:p>
        </w:tc>
        <w:tc>
          <w:tcPr>
            <w:tcW w:w="2269" w:type="dxa"/>
            <w:tcBorders>
              <w:righ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001</w:t>
            </w:r>
          </w:p>
        </w:tc>
      </w:tr>
      <w:tr w:rsidR="00FA516D" w:rsidRPr="005D0AC4" w:rsidTr="00621A38">
        <w:trPr>
          <w:trHeight w:val="397"/>
        </w:trPr>
        <w:tc>
          <w:tcPr>
            <w:tcW w:w="2125" w:type="dxa"/>
            <w:tcBorders>
              <w:left w:val="single" w:sz="8" w:space="0" w:color="auto"/>
            </w:tcBorders>
            <w:vAlign w:val="center"/>
          </w:tcPr>
          <w:p w:rsidR="00FA516D" w:rsidRPr="005D0AC4" w:rsidRDefault="00FA516D" w:rsidP="00FA516D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物流单元</w:t>
            </w:r>
          </w:p>
        </w:tc>
        <w:tc>
          <w:tcPr>
            <w:tcW w:w="2269" w:type="dxa"/>
            <w:vAlign w:val="center"/>
          </w:tcPr>
          <w:p w:rsidR="00FA516D" w:rsidRPr="005D0AC4" w:rsidRDefault="00FA516D" w:rsidP="00FA516D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2</w:t>
            </w:r>
          </w:p>
        </w:tc>
        <w:tc>
          <w:tcPr>
            <w:tcW w:w="2269" w:type="dxa"/>
            <w:tcBorders>
              <w:righ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010</w:t>
            </w:r>
          </w:p>
        </w:tc>
      </w:tr>
      <w:tr w:rsidR="00FA516D" w:rsidRPr="005D0AC4" w:rsidTr="00621A38">
        <w:trPr>
          <w:trHeight w:val="397"/>
        </w:trPr>
        <w:tc>
          <w:tcPr>
            <w:tcW w:w="2125" w:type="dxa"/>
            <w:tcBorders>
              <w:lef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预留</w:t>
            </w:r>
          </w:p>
        </w:tc>
        <w:tc>
          <w:tcPr>
            <w:tcW w:w="2269" w:type="dxa"/>
            <w:vAlign w:val="center"/>
          </w:tcPr>
          <w:p w:rsidR="00FA516D" w:rsidRPr="005D0AC4" w:rsidRDefault="00FA516D" w:rsidP="00FA516D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3</w:t>
            </w:r>
          </w:p>
        </w:tc>
        <w:tc>
          <w:tcPr>
            <w:tcW w:w="2269" w:type="dxa"/>
            <w:tcBorders>
              <w:righ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011</w:t>
            </w:r>
          </w:p>
        </w:tc>
      </w:tr>
      <w:tr w:rsidR="00FA516D" w:rsidRPr="005D0AC4" w:rsidTr="00621A38">
        <w:trPr>
          <w:trHeight w:val="397"/>
        </w:trPr>
        <w:tc>
          <w:tcPr>
            <w:tcW w:w="2125" w:type="dxa"/>
            <w:tcBorders>
              <w:left w:val="single" w:sz="8" w:space="0" w:color="auto"/>
            </w:tcBorders>
            <w:vAlign w:val="center"/>
          </w:tcPr>
          <w:p w:rsidR="00FA516D" w:rsidRPr="005D0AC4" w:rsidRDefault="00F51E41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内包装贸易项目组合</w:t>
            </w:r>
          </w:p>
        </w:tc>
        <w:tc>
          <w:tcPr>
            <w:tcW w:w="2269" w:type="dxa"/>
            <w:vAlign w:val="center"/>
          </w:tcPr>
          <w:p w:rsidR="00FA516D" w:rsidRPr="005D0AC4" w:rsidRDefault="00FA516D" w:rsidP="00FA516D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4</w:t>
            </w:r>
          </w:p>
        </w:tc>
        <w:tc>
          <w:tcPr>
            <w:tcW w:w="2269" w:type="dxa"/>
            <w:tcBorders>
              <w:righ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100</w:t>
            </w:r>
          </w:p>
        </w:tc>
      </w:tr>
      <w:tr w:rsidR="00FA516D" w:rsidRPr="005D0AC4" w:rsidTr="00621A38">
        <w:trPr>
          <w:trHeight w:val="397"/>
        </w:trPr>
        <w:tc>
          <w:tcPr>
            <w:tcW w:w="2125" w:type="dxa"/>
            <w:tcBorders>
              <w:lef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预留</w:t>
            </w:r>
          </w:p>
        </w:tc>
        <w:tc>
          <w:tcPr>
            <w:tcW w:w="2269" w:type="dxa"/>
            <w:vAlign w:val="center"/>
          </w:tcPr>
          <w:p w:rsidR="00FA516D" w:rsidRPr="005D0AC4" w:rsidRDefault="00FA516D" w:rsidP="00FA516D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5</w:t>
            </w:r>
          </w:p>
        </w:tc>
        <w:tc>
          <w:tcPr>
            <w:tcW w:w="2269" w:type="dxa"/>
            <w:tcBorders>
              <w:righ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101</w:t>
            </w:r>
          </w:p>
        </w:tc>
      </w:tr>
      <w:tr w:rsidR="00FA516D" w:rsidRPr="005D0AC4" w:rsidTr="00621A38">
        <w:trPr>
          <w:trHeight w:val="397"/>
        </w:trPr>
        <w:tc>
          <w:tcPr>
            <w:tcW w:w="2125" w:type="dxa"/>
            <w:tcBorders>
              <w:left w:val="single" w:sz="8" w:space="0" w:color="auto"/>
            </w:tcBorders>
            <w:vAlign w:val="center"/>
          </w:tcPr>
          <w:p w:rsidR="00FA516D" w:rsidRPr="005D0AC4" w:rsidRDefault="00F51E41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装载单位</w:t>
            </w:r>
          </w:p>
        </w:tc>
        <w:tc>
          <w:tcPr>
            <w:tcW w:w="2269" w:type="dxa"/>
            <w:vAlign w:val="center"/>
          </w:tcPr>
          <w:p w:rsidR="00FA516D" w:rsidRPr="005D0AC4" w:rsidRDefault="00FA516D" w:rsidP="00FA516D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6</w:t>
            </w:r>
          </w:p>
        </w:tc>
        <w:tc>
          <w:tcPr>
            <w:tcW w:w="2269" w:type="dxa"/>
            <w:tcBorders>
              <w:righ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5D0AC4">
              <w:rPr>
                <w:rFonts w:ascii="Times New Roman"/>
                <w:sz w:val="18"/>
                <w:szCs w:val="18"/>
              </w:rPr>
              <w:t>110</w:t>
            </w:r>
          </w:p>
        </w:tc>
      </w:tr>
      <w:tr w:rsidR="00FA516D" w:rsidRPr="005D0AC4" w:rsidTr="00621A38">
        <w:trPr>
          <w:trHeight w:val="671"/>
        </w:trPr>
        <w:tc>
          <w:tcPr>
            <w:tcW w:w="212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7948A9" w:rsidRDefault="00F51E41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贸易项目内的单元或</w:t>
            </w:r>
          </w:p>
          <w:p w:rsidR="00FA516D" w:rsidRPr="005D0AC4" w:rsidRDefault="00F51E41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非单独销售的产品部件</w:t>
            </w:r>
          </w:p>
        </w:tc>
        <w:tc>
          <w:tcPr>
            <w:tcW w:w="2269" w:type="dxa"/>
            <w:tcBorders>
              <w:bottom w:val="single" w:sz="8" w:space="0" w:color="auto"/>
            </w:tcBorders>
            <w:vAlign w:val="center"/>
          </w:tcPr>
          <w:p w:rsidR="00FA516D" w:rsidRDefault="00FA516D" w:rsidP="00FA516D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7</w:t>
            </w:r>
          </w:p>
        </w:tc>
        <w:tc>
          <w:tcPr>
            <w:tcW w:w="226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FA516D" w:rsidRPr="005D0AC4" w:rsidRDefault="00FA516D" w:rsidP="00615B25">
            <w:pPr>
              <w:pStyle w:val="affffffffffff6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1</w:t>
            </w:r>
            <w:r>
              <w:rPr>
                <w:rFonts w:ascii="Times New Roman"/>
                <w:sz w:val="18"/>
                <w:szCs w:val="18"/>
              </w:rPr>
              <w:t>11</w:t>
            </w:r>
          </w:p>
        </w:tc>
      </w:tr>
    </w:tbl>
    <w:p w:rsidR="000844BE" w:rsidRPr="005D0AC4" w:rsidRDefault="000844BE" w:rsidP="00E7316F">
      <w:pPr>
        <w:pStyle w:val="af4"/>
        <w:numPr>
          <w:ilvl w:val="3"/>
          <w:numId w:val="20"/>
        </w:numPr>
        <w:spacing w:beforeLines="150" w:before="360" w:after="120"/>
        <w:jc w:val="both"/>
        <w:rPr>
          <w:rFonts w:ascii="Times New Roman"/>
        </w:rPr>
      </w:pPr>
      <w:r w:rsidRPr="005D0AC4">
        <w:rPr>
          <w:rFonts w:ascii="Times New Roman"/>
        </w:rPr>
        <w:t>分区</w:t>
      </w:r>
    </w:p>
    <w:p w:rsidR="000844BE" w:rsidRPr="005D0AC4" w:rsidRDefault="000844BE" w:rsidP="00615B25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分区指示随后的厂商识别代码和序列号的长度。这个结构与</w:t>
      </w:r>
      <w:r w:rsidRPr="005D0AC4">
        <w:rPr>
          <w:rFonts w:ascii="Times New Roman" w:hAnsi="Times New Roman"/>
        </w:rPr>
        <w:t>GB/T 18127</w:t>
      </w:r>
      <w:r w:rsidRPr="005D0AC4">
        <w:rPr>
          <w:rFonts w:ascii="Times New Roman" w:hAnsi="Times New Roman"/>
        </w:rPr>
        <w:t>规定的</w:t>
      </w:r>
      <w:r w:rsidR="00145DD9">
        <w:rPr>
          <w:rFonts w:ascii="Times New Roman" w:hAnsi="Times New Roman" w:hint="eastAsia"/>
        </w:rPr>
        <w:t>系列货运包装箱代码</w:t>
      </w:r>
      <w:r w:rsidRPr="005D0AC4">
        <w:rPr>
          <w:rFonts w:ascii="Times New Roman" w:hAnsi="Times New Roman"/>
        </w:rPr>
        <w:t>中的结构相匹配。在</w:t>
      </w:r>
      <w:r w:rsidRPr="005D0AC4">
        <w:rPr>
          <w:rFonts w:ascii="Times New Roman" w:hAnsi="Times New Roman"/>
        </w:rPr>
        <w:t>GB/T 18127</w:t>
      </w:r>
      <w:r w:rsidRPr="005D0AC4">
        <w:rPr>
          <w:rFonts w:ascii="Times New Roman" w:hAnsi="Times New Roman"/>
        </w:rPr>
        <w:t>规定的物流单元编码中，厂商识别代码加上系列号、</w:t>
      </w:r>
      <w:proofErr w:type="gramStart"/>
      <w:r w:rsidRPr="005D0AC4">
        <w:rPr>
          <w:rFonts w:ascii="Times New Roman" w:hAnsi="Times New Roman"/>
        </w:rPr>
        <w:t>扩展位共</w:t>
      </w:r>
      <w:r w:rsidRPr="005D0AC4">
        <w:rPr>
          <w:rFonts w:ascii="Times New Roman" w:hAnsi="Times New Roman"/>
        </w:rPr>
        <w:t>17</w:t>
      </w:r>
      <w:r w:rsidRPr="005D0AC4">
        <w:rPr>
          <w:rFonts w:ascii="Times New Roman" w:hAnsi="Times New Roman"/>
        </w:rPr>
        <w:t>位</w:t>
      </w:r>
      <w:proofErr w:type="gramEnd"/>
      <w:r w:rsidRPr="005D0AC4">
        <w:rPr>
          <w:rFonts w:ascii="Times New Roman" w:hAnsi="Times New Roman"/>
        </w:rPr>
        <w:t>。在</w:t>
      </w:r>
      <w:r w:rsidRPr="005D0AC4">
        <w:rPr>
          <w:rFonts w:ascii="Times New Roman" w:hAnsi="Times New Roman"/>
        </w:rPr>
        <w:t>SSCC-96</w:t>
      </w:r>
      <w:r w:rsidRPr="005D0AC4">
        <w:rPr>
          <w:rFonts w:ascii="Times New Roman" w:hAnsi="Times New Roman"/>
        </w:rPr>
        <w:t>代码结构中，厂商识别代码长度在</w:t>
      </w:r>
      <w:r w:rsidRPr="005D0AC4">
        <w:rPr>
          <w:rFonts w:ascii="Times New Roman" w:hAnsi="Times New Roman"/>
        </w:rPr>
        <w:t>6</w:t>
      </w:r>
      <w:r w:rsidRPr="005D0AC4">
        <w:rPr>
          <w:rFonts w:ascii="Times New Roman" w:hAnsi="Times New Roman"/>
        </w:rPr>
        <w:t>到</w:t>
      </w:r>
      <w:r w:rsidRPr="005D0AC4">
        <w:rPr>
          <w:rFonts w:ascii="Times New Roman" w:hAnsi="Times New Roman"/>
        </w:rPr>
        <w:t>12</w:t>
      </w:r>
      <w:r w:rsidRPr="005D0AC4">
        <w:rPr>
          <w:rFonts w:ascii="Times New Roman" w:hAnsi="Times New Roman"/>
        </w:rPr>
        <w:t>位之间，序列号长度相应在</w:t>
      </w:r>
      <w:r w:rsidRPr="005D0AC4">
        <w:rPr>
          <w:rFonts w:ascii="Times New Roman" w:hAnsi="Times New Roman"/>
        </w:rPr>
        <w:t>11</w:t>
      </w:r>
      <w:r w:rsidRPr="005D0AC4">
        <w:rPr>
          <w:rFonts w:ascii="Times New Roman" w:hAnsi="Times New Roman"/>
        </w:rPr>
        <w:t>到</w:t>
      </w:r>
      <w:r w:rsidRPr="005D0AC4">
        <w:rPr>
          <w:rFonts w:ascii="Times New Roman" w:hAnsi="Times New Roman"/>
        </w:rPr>
        <w:t>5</w:t>
      </w:r>
      <w:r w:rsidRPr="005D0AC4">
        <w:rPr>
          <w:rFonts w:ascii="Times New Roman" w:hAnsi="Times New Roman"/>
        </w:rPr>
        <w:t>位之间。分区与厂商识别代码和序列号两者长度的对应关系见表</w:t>
      </w:r>
      <w:r w:rsidRPr="005D0AC4">
        <w:rPr>
          <w:rFonts w:ascii="Times New Roman" w:hAnsi="Times New Roman"/>
        </w:rPr>
        <w:t>3</w:t>
      </w:r>
      <w:r w:rsidRPr="005D0AC4">
        <w:rPr>
          <w:rFonts w:ascii="Times New Roman" w:hAnsi="Times New Roman"/>
        </w:rPr>
        <w:t>。</w:t>
      </w:r>
    </w:p>
    <w:p w:rsidR="00F86389" w:rsidRDefault="00F86389" w:rsidP="005D0AC4">
      <w:pPr>
        <w:widowControl/>
        <w:spacing w:beforeLines="50" w:before="120" w:afterLines="50" w:after="120"/>
        <w:jc w:val="center"/>
        <w:rPr>
          <w:rFonts w:ascii="Times New Roman" w:eastAsia="黑体" w:hAnsi="Times New Roman"/>
        </w:rPr>
      </w:pPr>
    </w:p>
    <w:p w:rsidR="00F86389" w:rsidRDefault="00F86389" w:rsidP="005D0AC4">
      <w:pPr>
        <w:widowControl/>
        <w:spacing w:beforeLines="50" w:before="120" w:afterLines="50" w:after="120"/>
        <w:jc w:val="center"/>
        <w:rPr>
          <w:rFonts w:ascii="Times New Roman" w:eastAsia="黑体" w:hAnsi="Times New Roman"/>
        </w:rPr>
      </w:pPr>
    </w:p>
    <w:p w:rsidR="00F86389" w:rsidRDefault="00F86389" w:rsidP="005D0AC4">
      <w:pPr>
        <w:widowControl/>
        <w:spacing w:beforeLines="50" w:before="120" w:afterLines="50" w:after="120"/>
        <w:jc w:val="center"/>
        <w:rPr>
          <w:rFonts w:ascii="Times New Roman" w:eastAsia="黑体" w:hAnsi="Times New Roman"/>
        </w:rPr>
      </w:pPr>
    </w:p>
    <w:p w:rsidR="00F86389" w:rsidRDefault="00F86389" w:rsidP="005D0AC4">
      <w:pPr>
        <w:widowControl/>
        <w:spacing w:beforeLines="50" w:before="120" w:afterLines="50" w:after="120"/>
        <w:jc w:val="center"/>
        <w:rPr>
          <w:rFonts w:ascii="Times New Roman" w:eastAsia="黑体" w:hAnsi="Times New Roman"/>
        </w:rPr>
      </w:pPr>
    </w:p>
    <w:p w:rsidR="000844BE" w:rsidRPr="005D0AC4" w:rsidRDefault="000844BE" w:rsidP="005D0AC4">
      <w:pPr>
        <w:widowControl/>
        <w:spacing w:beforeLines="50" w:before="120" w:afterLines="50" w:after="120"/>
        <w:jc w:val="center"/>
        <w:rPr>
          <w:rFonts w:ascii="Times New Roman" w:eastAsia="黑体" w:hAnsi="Times New Roman"/>
        </w:rPr>
      </w:pPr>
      <w:r w:rsidRPr="005D0AC4">
        <w:rPr>
          <w:rFonts w:ascii="Times New Roman" w:eastAsia="黑体" w:hAnsi="Times New Roman"/>
        </w:rPr>
        <w:lastRenderedPageBreak/>
        <w:t>表</w:t>
      </w:r>
      <w:r w:rsidRPr="005D0AC4">
        <w:rPr>
          <w:rFonts w:ascii="Times New Roman" w:eastAsia="黑体" w:hAnsi="Times New Roman"/>
        </w:rPr>
        <w:t>3  SSCC-96</w:t>
      </w:r>
      <w:r w:rsidRPr="005D0AC4">
        <w:rPr>
          <w:rFonts w:ascii="Times New Roman" w:eastAsia="黑体" w:hAnsi="Times New Roman"/>
        </w:rPr>
        <w:t>分区</w:t>
      </w:r>
    </w:p>
    <w:tbl>
      <w:tblPr>
        <w:tblW w:w="3564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111"/>
        <w:gridCol w:w="1158"/>
        <w:gridCol w:w="1135"/>
        <w:gridCol w:w="1134"/>
        <w:gridCol w:w="994"/>
      </w:tblGrid>
      <w:tr w:rsidR="000844BE" w:rsidRPr="005D0AC4" w:rsidTr="00621A38">
        <w:trPr>
          <w:trHeight w:hRule="exact" w:val="581"/>
          <w:jc w:val="center"/>
        </w:trPr>
        <w:tc>
          <w:tcPr>
            <w:tcW w:w="1678" w:type="pct"/>
            <w:gridSpan w:val="2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分区（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P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723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厂商识别代码（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C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599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44BE" w:rsidRPr="005D0AC4" w:rsidRDefault="000844BE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序列号（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S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）</w:t>
            </w:r>
          </w:p>
        </w:tc>
      </w:tr>
      <w:tr w:rsidR="00B8209F" w:rsidRPr="005D0AC4" w:rsidTr="00621A38">
        <w:trPr>
          <w:trHeight w:hRule="exact" w:val="776"/>
          <w:jc w:val="center"/>
        </w:trPr>
        <w:tc>
          <w:tcPr>
            <w:tcW w:w="843" w:type="pct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bookmarkStart w:id="175" w:name="OLE_LINK6"/>
            <w:bookmarkStart w:id="176" w:name="OLE_LINK7"/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二进制值</w:t>
            </w:r>
          </w:p>
        </w:tc>
        <w:tc>
          <w:tcPr>
            <w:tcW w:w="835" w:type="pct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十进制值</w:t>
            </w:r>
          </w:p>
        </w:tc>
        <w:tc>
          <w:tcPr>
            <w:tcW w:w="870" w:type="pct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二进制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（位数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M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十进制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（位数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L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二进制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（位数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N</w:t>
            </w: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十进制（位数）</w:t>
            </w:r>
          </w:p>
        </w:tc>
      </w:tr>
      <w:tr w:rsidR="00B8209F" w:rsidRPr="005D0AC4" w:rsidTr="00621A38">
        <w:trPr>
          <w:trHeight w:hRule="exact" w:val="794"/>
          <w:jc w:val="center"/>
        </w:trPr>
        <w:tc>
          <w:tcPr>
            <w:tcW w:w="843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3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853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2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74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B8209F" w:rsidRPr="005D0AC4" w:rsidTr="00621A38">
        <w:trPr>
          <w:trHeight w:hRule="exact" w:val="767"/>
          <w:jc w:val="center"/>
        </w:trPr>
        <w:tc>
          <w:tcPr>
            <w:tcW w:w="84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85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B8209F" w:rsidRPr="005D0AC4" w:rsidTr="00621A38">
        <w:trPr>
          <w:trHeight w:hRule="exact" w:val="776"/>
          <w:jc w:val="center"/>
        </w:trPr>
        <w:tc>
          <w:tcPr>
            <w:tcW w:w="84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010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85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B8209F" w:rsidRPr="005D0AC4" w:rsidTr="00621A38">
        <w:trPr>
          <w:trHeight w:hRule="exact" w:val="772"/>
          <w:jc w:val="center"/>
        </w:trPr>
        <w:tc>
          <w:tcPr>
            <w:tcW w:w="84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011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B8209F" w:rsidRPr="005D0AC4" w:rsidTr="00621A38">
        <w:trPr>
          <w:trHeight w:hRule="exact" w:val="769"/>
          <w:jc w:val="center"/>
        </w:trPr>
        <w:tc>
          <w:tcPr>
            <w:tcW w:w="84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B8209F" w:rsidRPr="005D0AC4" w:rsidTr="00621A38">
        <w:trPr>
          <w:trHeight w:hRule="exact" w:val="792"/>
          <w:jc w:val="center"/>
        </w:trPr>
        <w:tc>
          <w:tcPr>
            <w:tcW w:w="84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101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10</w:t>
            </w:r>
          </w:p>
        </w:tc>
      </w:tr>
      <w:bookmarkEnd w:id="175"/>
      <w:bookmarkEnd w:id="176"/>
      <w:tr w:rsidR="00B8209F" w:rsidRPr="005D0AC4" w:rsidTr="00621A38">
        <w:trPr>
          <w:trHeight w:hRule="exact" w:val="774"/>
          <w:jc w:val="center"/>
        </w:trPr>
        <w:tc>
          <w:tcPr>
            <w:tcW w:w="84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110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3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754177" w:rsidRPr="005D0AC4" w:rsidRDefault="00754177" w:rsidP="00F37BE6">
            <w:pPr>
              <w:pStyle w:val="affffffffffff6"/>
              <w:spacing w:before="120" w:after="120"/>
              <w:ind w:firstLineChars="0" w:firstLine="0"/>
              <w:jc w:val="center"/>
              <w:rPr>
                <w:rFonts w:ascii="Times New Roman"/>
                <w:bCs/>
                <w:color w:val="000000"/>
                <w:sz w:val="18"/>
                <w:szCs w:val="18"/>
              </w:rPr>
            </w:pPr>
            <w:r w:rsidRPr="005D0AC4">
              <w:rPr>
                <w:rFonts w:ascii="Times New Roman"/>
                <w:bCs/>
                <w:color w:val="000000"/>
                <w:sz w:val="18"/>
                <w:szCs w:val="18"/>
              </w:rPr>
              <w:t>11</w:t>
            </w:r>
          </w:p>
        </w:tc>
      </w:tr>
      <w:tr w:rsidR="000844BE" w:rsidRPr="005D0AC4" w:rsidTr="00621A38">
        <w:trPr>
          <w:trHeight w:hRule="exact" w:val="665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0844BE" w:rsidRPr="005D0AC4" w:rsidRDefault="000844BE" w:rsidP="00B8209F">
            <w:pPr>
              <w:spacing w:before="120" w:after="120" w:line="240" w:lineRule="auto"/>
              <w:rPr>
                <w:rFonts w:ascii="Times New Roman" w:hAnsi="Times New Roman"/>
                <w:bCs/>
                <w:sz w:val="22"/>
              </w:rPr>
            </w:pPr>
            <w:r w:rsidRPr="005D0AC4">
              <w:rPr>
                <w:rFonts w:ascii="Times New Roman" w:hAnsi="Times New Roman"/>
                <w:bCs/>
                <w:sz w:val="18"/>
                <w:szCs w:val="18"/>
              </w:rPr>
              <w:t>注：</w:t>
            </w:r>
            <w:r w:rsidRPr="005D0AC4">
              <w:rPr>
                <w:rFonts w:ascii="Times New Roman" w:hAnsi="Times New Roman"/>
                <w:bCs/>
                <w:sz w:val="18"/>
                <w:szCs w:val="18"/>
              </w:rPr>
              <w:t xml:space="preserve"> 6</w:t>
            </w:r>
            <w:r w:rsidRPr="005D0AC4">
              <w:rPr>
                <w:rFonts w:ascii="Times New Roman" w:hAnsi="Times New Roman"/>
                <w:bCs/>
                <w:sz w:val="18"/>
                <w:szCs w:val="18"/>
              </w:rPr>
              <w:t>位、</w:t>
            </w:r>
            <w:r w:rsidRPr="005D0AC4">
              <w:rPr>
                <w:rFonts w:ascii="Times New Roman" w:hAnsi="Times New Roman"/>
                <w:bCs/>
                <w:sz w:val="18"/>
                <w:szCs w:val="18"/>
              </w:rPr>
              <w:t>11</w:t>
            </w:r>
            <w:r w:rsidRPr="005D0AC4">
              <w:rPr>
                <w:rFonts w:ascii="Times New Roman" w:hAnsi="Times New Roman"/>
                <w:bCs/>
                <w:sz w:val="18"/>
                <w:szCs w:val="18"/>
              </w:rPr>
              <w:t>位和</w:t>
            </w:r>
            <w:r w:rsidRPr="005D0AC4">
              <w:rPr>
                <w:rFonts w:ascii="Times New Roman" w:hAnsi="Times New Roman"/>
                <w:bCs/>
                <w:sz w:val="18"/>
                <w:szCs w:val="18"/>
              </w:rPr>
              <w:t>12</w:t>
            </w:r>
            <w:r w:rsidRPr="005D0AC4">
              <w:rPr>
                <w:rFonts w:ascii="Times New Roman" w:hAnsi="Times New Roman"/>
                <w:bCs/>
                <w:sz w:val="18"/>
                <w:szCs w:val="18"/>
              </w:rPr>
              <w:t>位的厂商识别代码在国内尚未分配。</w:t>
            </w:r>
          </w:p>
        </w:tc>
      </w:tr>
    </w:tbl>
    <w:p w:rsidR="000844BE" w:rsidRPr="005D0AC4" w:rsidRDefault="000844BE" w:rsidP="00E7316F">
      <w:pPr>
        <w:pStyle w:val="af4"/>
        <w:numPr>
          <w:ilvl w:val="3"/>
          <w:numId w:val="20"/>
        </w:numPr>
        <w:spacing w:beforeLines="150" w:before="360" w:after="120"/>
        <w:jc w:val="both"/>
        <w:rPr>
          <w:rFonts w:ascii="Times New Roman"/>
        </w:rPr>
      </w:pPr>
      <w:r w:rsidRPr="005D0AC4">
        <w:rPr>
          <w:rFonts w:ascii="Times New Roman"/>
        </w:rPr>
        <w:t>厂商识别代码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厂商识别代码</w:t>
      </w:r>
      <w:r w:rsidRPr="005D0AC4">
        <w:rPr>
          <w:rFonts w:ascii="Times New Roman" w:hAnsi="Times New Roman"/>
          <w:color w:val="000000"/>
        </w:rPr>
        <w:t>由</w:t>
      </w:r>
      <w:r w:rsidR="00E6477F" w:rsidRPr="00621A38">
        <w:rPr>
          <w:rFonts w:ascii="Times New Roman" w:hAnsi="Times New Roman" w:hint="eastAsia"/>
          <w:color w:val="000000"/>
        </w:rPr>
        <w:t>全国商品条码工作技术机构</w:t>
      </w:r>
      <w:r w:rsidRPr="005D0AC4">
        <w:rPr>
          <w:rFonts w:ascii="Times New Roman" w:hAnsi="Times New Roman"/>
          <w:color w:val="000000"/>
        </w:rPr>
        <w:t>负责分配，其结构见</w:t>
      </w:r>
      <w:r w:rsidRPr="005D0AC4">
        <w:rPr>
          <w:rFonts w:ascii="Times New Roman" w:hAnsi="Times New Roman"/>
          <w:color w:val="000000"/>
        </w:rPr>
        <w:t>GB 12904</w:t>
      </w:r>
      <w:r w:rsidRPr="005D0AC4">
        <w:rPr>
          <w:rFonts w:ascii="Times New Roman" w:hAnsi="Times New Roman"/>
          <w:color w:val="000000"/>
        </w:rPr>
        <w:t>，</w:t>
      </w:r>
      <w:r w:rsidRPr="005D0AC4">
        <w:rPr>
          <w:rFonts w:ascii="Times New Roman" w:hAnsi="Times New Roman"/>
          <w:color w:val="000000"/>
        </w:rPr>
        <w:t>SSCC-96</w:t>
      </w:r>
      <w:r w:rsidRPr="005D0AC4">
        <w:rPr>
          <w:rFonts w:ascii="Times New Roman" w:hAnsi="Times New Roman"/>
          <w:color w:val="000000"/>
        </w:rPr>
        <w:t>的厂商识别代码</w:t>
      </w:r>
      <w:r w:rsidRPr="005D0AC4">
        <w:rPr>
          <w:rFonts w:ascii="Times New Roman" w:hAnsi="Times New Roman"/>
        </w:rPr>
        <w:t>以二进制方式表示。</w:t>
      </w:r>
    </w:p>
    <w:p w:rsidR="000844BE" w:rsidRPr="005D0AC4" w:rsidRDefault="000844BE" w:rsidP="00C44E38">
      <w:pPr>
        <w:pStyle w:val="af4"/>
        <w:numPr>
          <w:ilvl w:val="3"/>
          <w:numId w:val="20"/>
        </w:numPr>
        <w:spacing w:before="120" w:after="120"/>
        <w:jc w:val="both"/>
        <w:rPr>
          <w:rFonts w:ascii="Times New Roman"/>
        </w:rPr>
      </w:pPr>
      <w:r w:rsidRPr="005D0AC4">
        <w:rPr>
          <w:rFonts w:ascii="Times New Roman"/>
        </w:rPr>
        <w:t>序列号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SSCC-96</w:t>
      </w:r>
      <w:r w:rsidRPr="005D0AC4">
        <w:rPr>
          <w:rFonts w:ascii="Times New Roman" w:hAnsi="Times New Roman"/>
        </w:rPr>
        <w:t>的序列号由</w:t>
      </w:r>
      <w:r w:rsidR="00145DD9">
        <w:rPr>
          <w:rFonts w:ascii="Times New Roman" w:hAnsi="Times New Roman" w:hint="eastAsia"/>
        </w:rPr>
        <w:t>系列货运包装箱代码</w:t>
      </w:r>
      <w:r w:rsidRPr="005D0AC4">
        <w:rPr>
          <w:rFonts w:ascii="Times New Roman" w:hAnsi="Times New Roman"/>
        </w:rPr>
        <w:t>的扩展位和系列号组成，扩展</w:t>
      </w:r>
      <w:proofErr w:type="gramStart"/>
      <w:r w:rsidRPr="005D0AC4">
        <w:rPr>
          <w:rFonts w:ascii="Times New Roman" w:hAnsi="Times New Roman"/>
        </w:rPr>
        <w:t>位位于</w:t>
      </w:r>
      <w:proofErr w:type="gramEnd"/>
      <w:r w:rsidRPr="005D0AC4">
        <w:rPr>
          <w:rFonts w:ascii="Times New Roman" w:hAnsi="Times New Roman"/>
        </w:rPr>
        <w:t>商品条码物流单元编码系列号最左边的第一位。</w:t>
      </w:r>
      <w:r w:rsidRPr="005D0AC4" w:rsidDel="00BA2645">
        <w:rPr>
          <w:rFonts w:ascii="Times New Roman" w:hAnsi="Times New Roman"/>
        </w:rPr>
        <w:t xml:space="preserve"> 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注：</w:t>
      </w:r>
      <w:r w:rsidRPr="005D0AC4">
        <w:rPr>
          <w:rFonts w:ascii="Times New Roman" w:hAnsi="Times New Roman"/>
        </w:rPr>
        <w:t>SSCC-96</w:t>
      </w:r>
      <w:r w:rsidRPr="005D0AC4">
        <w:rPr>
          <w:rFonts w:ascii="Times New Roman" w:hAnsi="Times New Roman"/>
        </w:rPr>
        <w:t>中序列号以</w:t>
      </w:r>
      <w:r w:rsidRPr="005D0AC4">
        <w:rPr>
          <w:rFonts w:ascii="Times New Roman" w:hAnsi="Times New Roman"/>
        </w:rPr>
        <w:t>“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"/>
          <w:attr w:name="UnitName" w:val="”"/>
        </w:smartTagPr>
        <w:r w:rsidRPr="005D0AC4">
          <w:rPr>
            <w:rFonts w:ascii="Times New Roman" w:hAnsi="Times New Roman"/>
          </w:rPr>
          <w:t>0”</w:t>
        </w:r>
      </w:smartTag>
      <w:r w:rsidRPr="005D0AC4">
        <w:rPr>
          <w:rFonts w:ascii="Times New Roman" w:hAnsi="Times New Roman"/>
        </w:rPr>
        <w:t>开头是非常重要的。例如，</w:t>
      </w:r>
      <w:r w:rsidRPr="005D0AC4">
        <w:rPr>
          <w:rFonts w:ascii="Times New Roman" w:hAnsi="Times New Roman"/>
        </w:rPr>
        <w:t>000042235</w:t>
      </w:r>
      <w:r w:rsidRPr="005D0AC4">
        <w:rPr>
          <w:rFonts w:ascii="Times New Roman" w:hAnsi="Times New Roman"/>
        </w:rPr>
        <w:t>与</w:t>
      </w:r>
      <w:r w:rsidRPr="005D0AC4">
        <w:rPr>
          <w:rFonts w:ascii="Times New Roman" w:hAnsi="Times New Roman"/>
        </w:rPr>
        <w:t>42235</w:t>
      </w:r>
      <w:r w:rsidRPr="005D0AC4">
        <w:rPr>
          <w:rFonts w:ascii="Times New Roman" w:hAnsi="Times New Roman"/>
        </w:rPr>
        <w:t>是不同的。如果扩展位为</w:t>
      </w:r>
      <w:r w:rsidRPr="005D0AC4">
        <w:rPr>
          <w:rFonts w:ascii="Times New Roman" w:hAnsi="Times New Roman"/>
        </w:rPr>
        <w:t>1</w:t>
      </w:r>
      <w:r w:rsidRPr="005D0AC4">
        <w:rPr>
          <w:rFonts w:ascii="Times New Roman" w:hAnsi="Times New Roman"/>
        </w:rPr>
        <w:t>，商品条码物流单元编码系列号为</w:t>
      </w:r>
      <w:r w:rsidRPr="005D0AC4">
        <w:rPr>
          <w:rFonts w:ascii="Times New Roman" w:hAnsi="Times New Roman"/>
        </w:rPr>
        <w:t>000042235</w:t>
      </w:r>
      <w:r w:rsidRPr="005D0AC4">
        <w:rPr>
          <w:rFonts w:ascii="Times New Roman" w:hAnsi="Times New Roman"/>
        </w:rPr>
        <w:t>，那么</w:t>
      </w:r>
      <w:r w:rsidRPr="005D0AC4">
        <w:rPr>
          <w:rFonts w:ascii="Times New Roman" w:hAnsi="Times New Roman"/>
        </w:rPr>
        <w:t>SSCC-96</w:t>
      </w:r>
      <w:r w:rsidRPr="005D0AC4">
        <w:rPr>
          <w:rFonts w:ascii="Times New Roman" w:hAnsi="Times New Roman"/>
        </w:rPr>
        <w:t>的序列号为</w:t>
      </w:r>
      <w:r w:rsidRPr="005D0AC4">
        <w:rPr>
          <w:rFonts w:ascii="Times New Roman" w:hAnsi="Times New Roman"/>
        </w:rPr>
        <w:t>1000042235</w:t>
      </w:r>
      <w:r w:rsidRPr="005D0AC4">
        <w:rPr>
          <w:rFonts w:ascii="Times New Roman" w:hAnsi="Times New Roman"/>
        </w:rPr>
        <w:t>。</w:t>
      </w:r>
    </w:p>
    <w:p w:rsidR="000844BE" w:rsidRPr="005D0AC4" w:rsidRDefault="000844BE" w:rsidP="00C44E38">
      <w:pPr>
        <w:pStyle w:val="af4"/>
        <w:numPr>
          <w:ilvl w:val="3"/>
          <w:numId w:val="20"/>
        </w:numPr>
        <w:spacing w:before="120" w:after="120"/>
        <w:jc w:val="both"/>
        <w:rPr>
          <w:rFonts w:ascii="Times New Roman"/>
        </w:rPr>
      </w:pPr>
      <w:r w:rsidRPr="005D0AC4">
        <w:rPr>
          <w:rFonts w:ascii="Times New Roman"/>
        </w:rPr>
        <w:t>未分配字段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未分配字段目前没有使用，用零填充。</w:t>
      </w:r>
    </w:p>
    <w:p w:rsidR="000844BE" w:rsidRPr="005D0AC4" w:rsidRDefault="000844BE" w:rsidP="00621A38">
      <w:pPr>
        <w:pStyle w:val="af2"/>
        <w:numPr>
          <w:ilvl w:val="1"/>
          <w:numId w:val="20"/>
        </w:numPr>
        <w:spacing w:before="240" w:after="240"/>
        <w:rPr>
          <w:rFonts w:ascii="Times New Roman"/>
        </w:rPr>
      </w:pPr>
      <w:bookmarkStart w:id="177" w:name="_Toc234631231"/>
      <w:bookmarkStart w:id="178" w:name="_Toc267549311"/>
      <w:bookmarkStart w:id="179" w:name="_Toc241417992"/>
      <w:r w:rsidRPr="005D0AC4">
        <w:rPr>
          <w:rFonts w:ascii="Times New Roman"/>
        </w:rPr>
        <w:t>SSCC-96</w:t>
      </w:r>
      <w:r w:rsidRPr="005D0AC4">
        <w:rPr>
          <w:rFonts w:ascii="Times New Roman"/>
        </w:rPr>
        <w:t>代码的编码</w:t>
      </w:r>
      <w:bookmarkEnd w:id="177"/>
      <w:bookmarkEnd w:id="178"/>
      <w:bookmarkEnd w:id="179"/>
    </w:p>
    <w:p w:rsidR="000844BE" w:rsidRPr="005D0AC4" w:rsidRDefault="000844BE" w:rsidP="00621A38">
      <w:pPr>
        <w:pStyle w:val="af3"/>
        <w:numPr>
          <w:ilvl w:val="2"/>
          <w:numId w:val="20"/>
        </w:numPr>
        <w:spacing w:before="120" w:after="120"/>
        <w:jc w:val="both"/>
        <w:rPr>
          <w:rFonts w:ascii="Times New Roman"/>
        </w:rPr>
      </w:pPr>
      <w:bookmarkStart w:id="180" w:name="_Toc241417993"/>
      <w:r w:rsidRPr="005D0AC4">
        <w:rPr>
          <w:rFonts w:ascii="Times New Roman"/>
        </w:rPr>
        <w:t>编码条件</w:t>
      </w:r>
      <w:bookmarkEnd w:id="180"/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当进行</w:t>
      </w:r>
      <w:r w:rsidRPr="005D0AC4">
        <w:rPr>
          <w:rFonts w:ascii="Times New Roman" w:hAnsi="Times New Roman"/>
        </w:rPr>
        <w:t>SSCC-96</w:t>
      </w:r>
      <w:r w:rsidRPr="005D0AC4">
        <w:rPr>
          <w:rFonts w:ascii="Times New Roman" w:hAnsi="Times New Roman"/>
        </w:rPr>
        <w:t>编码时，已知：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——</w:t>
      </w:r>
      <w:r w:rsidRPr="005D0AC4">
        <w:rPr>
          <w:rFonts w:ascii="Times New Roman" w:hAnsi="Times New Roman"/>
        </w:rPr>
        <w:t>由十进制数位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1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2</w:t>
      </w:r>
      <w:r w:rsidRPr="005D0AC4">
        <w:rPr>
          <w:rFonts w:ascii="Times New Roman" w:hAnsi="Times New Roman"/>
        </w:rPr>
        <w:t>…d</w:t>
      </w:r>
      <w:r w:rsidRPr="005D0AC4">
        <w:rPr>
          <w:rFonts w:ascii="Times New Roman" w:hAnsi="Times New Roman"/>
          <w:vertAlign w:val="subscript"/>
        </w:rPr>
        <w:t>18</w:t>
      </w:r>
      <w:r w:rsidRPr="005D0AC4">
        <w:rPr>
          <w:rFonts w:ascii="Times New Roman" w:hAnsi="Times New Roman"/>
        </w:rPr>
        <w:t>组成的</w:t>
      </w:r>
      <w:r w:rsidR="00145DD9">
        <w:rPr>
          <w:rFonts w:ascii="Times New Roman" w:hAnsi="Times New Roman" w:hint="eastAsia"/>
        </w:rPr>
        <w:t>系列货运包装箱代码</w:t>
      </w:r>
      <w:r w:rsidRPr="005D0AC4">
        <w:rPr>
          <w:rFonts w:ascii="Times New Roman" w:hAnsi="Times New Roman"/>
        </w:rPr>
        <w:t>；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lastRenderedPageBreak/>
        <w:t>——</w:t>
      </w:r>
      <w:r w:rsidRPr="005D0AC4">
        <w:rPr>
          <w:rFonts w:ascii="Times New Roman" w:hAnsi="Times New Roman"/>
        </w:rPr>
        <w:t>商品条码厂商识别代码长度</w:t>
      </w:r>
      <w:r w:rsidRPr="005D0AC4">
        <w:rPr>
          <w:rFonts w:ascii="Times New Roman" w:hAnsi="Times New Roman"/>
        </w:rPr>
        <w:t>L</w:t>
      </w:r>
      <w:r w:rsidRPr="005D0AC4">
        <w:rPr>
          <w:rFonts w:ascii="Times New Roman" w:hAnsi="Times New Roman"/>
        </w:rPr>
        <w:t>；</w:t>
      </w:r>
    </w:p>
    <w:p w:rsidR="000844BE" w:rsidRPr="005D0AC4" w:rsidRDefault="000844BE" w:rsidP="00C44E38">
      <w:pPr>
        <w:spacing w:line="240" w:lineRule="auto"/>
        <w:ind w:left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——</w:t>
      </w:r>
      <w:r w:rsidRPr="005D0AC4">
        <w:rPr>
          <w:rFonts w:ascii="Times New Roman" w:hAnsi="Times New Roman"/>
        </w:rPr>
        <w:t>滤值（</w:t>
      </w:r>
      <w:r w:rsidRPr="005D0AC4">
        <w:rPr>
          <w:rFonts w:ascii="Times New Roman" w:hAnsi="Times New Roman"/>
        </w:rPr>
        <w:t>F</w:t>
      </w:r>
      <w:r w:rsidRPr="005D0AC4">
        <w:rPr>
          <w:rFonts w:ascii="Times New Roman" w:hAnsi="Times New Roman"/>
        </w:rPr>
        <w:t>），</w:t>
      </w:r>
      <w:r w:rsidRPr="005D0AC4">
        <w:rPr>
          <w:rFonts w:ascii="Times New Roman" w:hAnsi="Times New Roman"/>
        </w:rPr>
        <w:t>0≤F</w:t>
      </w:r>
      <w:r w:rsidRPr="005D0AC4">
        <w:rPr>
          <w:rFonts w:ascii="Times New Roman" w:hAnsi="Times New Roman"/>
        </w:rPr>
        <w:t>＜</w:t>
      </w:r>
      <w:r w:rsidRPr="005D0AC4">
        <w:rPr>
          <w:rFonts w:ascii="Times New Roman" w:hAnsi="Times New Roman"/>
        </w:rPr>
        <w:t>8</w:t>
      </w:r>
      <w:r w:rsidRPr="005D0AC4">
        <w:rPr>
          <w:rFonts w:ascii="Times New Roman" w:hAnsi="Times New Roman"/>
        </w:rPr>
        <w:t>。</w:t>
      </w:r>
    </w:p>
    <w:p w:rsidR="000844BE" w:rsidRPr="005D0AC4" w:rsidRDefault="000844BE" w:rsidP="00621A38">
      <w:pPr>
        <w:pStyle w:val="af3"/>
        <w:numPr>
          <w:ilvl w:val="2"/>
          <w:numId w:val="20"/>
        </w:numPr>
        <w:spacing w:before="120" w:after="120"/>
        <w:jc w:val="both"/>
        <w:rPr>
          <w:rFonts w:ascii="Times New Roman"/>
        </w:rPr>
      </w:pPr>
      <w:bookmarkStart w:id="181" w:name="_Toc241417994"/>
      <w:r w:rsidRPr="005D0AC4">
        <w:rPr>
          <w:rFonts w:ascii="Times New Roman"/>
        </w:rPr>
        <w:t>编码步骤</w:t>
      </w:r>
      <w:bookmarkEnd w:id="181"/>
    </w:p>
    <w:p w:rsidR="000844BE" w:rsidRPr="005D0AC4" w:rsidRDefault="000844BE" w:rsidP="00C44E38">
      <w:pPr>
        <w:pStyle w:val="affffffffffff6"/>
        <w:tabs>
          <w:tab w:val="left" w:pos="840"/>
        </w:tabs>
        <w:rPr>
          <w:rFonts w:ascii="Times New Roman"/>
        </w:rPr>
      </w:pPr>
      <w:r w:rsidRPr="005D0AC4">
        <w:rPr>
          <w:rFonts w:ascii="Times New Roman"/>
        </w:rPr>
        <w:t>当进</w:t>
      </w:r>
      <w:r w:rsidRPr="005D0AC4">
        <w:rPr>
          <w:rFonts w:ascii="Times New Roman"/>
          <w:kern w:val="2"/>
          <w:szCs w:val="24"/>
        </w:rPr>
        <w:t>行</w:t>
      </w:r>
      <w:r w:rsidRPr="005D0AC4">
        <w:rPr>
          <w:rFonts w:ascii="Times New Roman"/>
          <w:kern w:val="2"/>
          <w:szCs w:val="24"/>
        </w:rPr>
        <w:t>SSCC-96</w:t>
      </w:r>
      <w:r w:rsidRPr="005D0AC4">
        <w:rPr>
          <w:rFonts w:ascii="Times New Roman"/>
          <w:kern w:val="2"/>
          <w:szCs w:val="24"/>
        </w:rPr>
        <w:t>编码时</w:t>
      </w:r>
      <w:r w:rsidRPr="005D0AC4">
        <w:rPr>
          <w:rFonts w:ascii="Times New Roman"/>
        </w:rPr>
        <w:t>，按下列步骤进行：</w:t>
      </w:r>
    </w:p>
    <w:p w:rsidR="000844BE" w:rsidRPr="005D0AC4" w:rsidRDefault="000844BE" w:rsidP="00C44E38">
      <w:pPr>
        <w:spacing w:line="240" w:lineRule="auto"/>
        <w:ind w:leftChars="200" w:left="840" w:hangingChars="200" w:hanging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a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  <w:color w:val="000000"/>
        </w:rPr>
        <w:t>在</w:t>
      </w:r>
      <w:r w:rsidRPr="005D0AC4">
        <w:rPr>
          <w:rFonts w:ascii="Times New Roman" w:hAnsi="Times New Roman"/>
        </w:rPr>
        <w:t>表</w:t>
      </w:r>
      <w:r w:rsidRPr="005D0AC4">
        <w:rPr>
          <w:rFonts w:ascii="Times New Roman" w:hAnsi="Times New Roman"/>
        </w:rPr>
        <w:t>3</w:t>
      </w:r>
      <w:r w:rsidRPr="005D0AC4">
        <w:rPr>
          <w:rFonts w:ascii="Times New Roman" w:hAnsi="Times New Roman"/>
        </w:rPr>
        <w:t>中根据</w:t>
      </w:r>
      <w:r w:rsidRPr="005D0AC4">
        <w:rPr>
          <w:rFonts w:ascii="Times New Roman" w:hAnsi="Times New Roman"/>
        </w:rPr>
        <w:t>“</w:t>
      </w:r>
      <w:r w:rsidRPr="005D0AC4">
        <w:rPr>
          <w:rFonts w:ascii="Times New Roman" w:hAnsi="Times New Roman"/>
        </w:rPr>
        <w:t>厂商识别代码</w:t>
      </w:r>
      <w:r w:rsidRPr="005D0AC4">
        <w:rPr>
          <w:rFonts w:ascii="Times New Roman" w:hAnsi="Times New Roman"/>
        </w:rPr>
        <w:t>”</w:t>
      </w:r>
      <w:r w:rsidRPr="005D0AC4">
        <w:rPr>
          <w:rFonts w:ascii="Times New Roman" w:hAnsi="Times New Roman"/>
        </w:rPr>
        <w:t>列查找厂商识别代码的长度</w:t>
      </w:r>
      <w:r w:rsidRPr="005D0AC4">
        <w:rPr>
          <w:rFonts w:ascii="Times New Roman" w:hAnsi="Times New Roman"/>
        </w:rPr>
        <w:t>L</w:t>
      </w:r>
      <w:r w:rsidRPr="005D0AC4">
        <w:rPr>
          <w:rFonts w:ascii="Times New Roman" w:hAnsi="Times New Roman"/>
        </w:rPr>
        <w:t>，确定分区</w:t>
      </w:r>
      <w:r w:rsidRPr="005D0AC4">
        <w:rPr>
          <w:rFonts w:ascii="Times New Roman" w:hAnsi="Times New Roman"/>
        </w:rPr>
        <w:t>P</w:t>
      </w:r>
      <w:r w:rsidRPr="005D0AC4">
        <w:rPr>
          <w:rFonts w:ascii="Times New Roman" w:hAnsi="Times New Roman"/>
        </w:rPr>
        <w:t>的值、厂商识别代码的位数</w:t>
      </w:r>
      <w:r w:rsidRPr="005D0AC4">
        <w:rPr>
          <w:rFonts w:ascii="Times New Roman" w:hAnsi="Times New Roman"/>
        </w:rPr>
        <w:t>M</w:t>
      </w:r>
      <w:r w:rsidRPr="005D0AC4">
        <w:rPr>
          <w:rFonts w:ascii="Times New Roman" w:hAnsi="Times New Roman"/>
        </w:rPr>
        <w:t>、序列号和扩展位位数</w:t>
      </w:r>
      <w:r w:rsidRPr="005D0AC4">
        <w:rPr>
          <w:rFonts w:ascii="Times New Roman" w:hAnsi="Times New Roman"/>
        </w:rPr>
        <w:t>N</w:t>
      </w:r>
      <w:r w:rsidRPr="005D0AC4">
        <w:rPr>
          <w:rFonts w:ascii="Times New Roman" w:hAnsi="Times New Roman"/>
        </w:rPr>
        <w:t>。如果在表中没有查找到</w:t>
      </w:r>
      <w:r w:rsidRPr="005D0AC4">
        <w:rPr>
          <w:rFonts w:ascii="Times New Roman" w:hAnsi="Times New Roman"/>
        </w:rPr>
        <w:t>L</w:t>
      </w:r>
      <w:r w:rsidRPr="005D0AC4">
        <w:rPr>
          <w:rFonts w:ascii="Times New Roman" w:hAnsi="Times New Roman"/>
        </w:rPr>
        <w:t>，那么该</w:t>
      </w:r>
      <w:r w:rsidR="00145DD9">
        <w:rPr>
          <w:rFonts w:ascii="Times New Roman" w:hAnsi="Times New Roman" w:hint="eastAsia"/>
        </w:rPr>
        <w:t>系列货运包装箱代码</w:t>
      </w:r>
      <w:r w:rsidRPr="005D0AC4">
        <w:rPr>
          <w:rFonts w:ascii="Times New Roman" w:hAnsi="Times New Roman"/>
        </w:rPr>
        <w:t>不能编码成</w:t>
      </w:r>
      <w:r w:rsidRPr="005D0AC4">
        <w:rPr>
          <w:rFonts w:ascii="Times New Roman" w:hAnsi="Times New Roman"/>
        </w:rPr>
        <w:t>SSCC-96</w:t>
      </w:r>
      <w:r w:rsidRPr="005D0AC4">
        <w:rPr>
          <w:rFonts w:ascii="Times New Roman" w:hAnsi="Times New Roman"/>
        </w:rPr>
        <w:t>编码，</w:t>
      </w:r>
      <w:r w:rsidR="00947265">
        <w:rPr>
          <w:rFonts w:ascii="Times New Roman" w:hAnsi="Times New Roman" w:hint="eastAsia"/>
        </w:rPr>
        <w:t>则不应进行</w:t>
      </w:r>
      <w:r w:rsidRPr="005D0AC4">
        <w:rPr>
          <w:rFonts w:ascii="Times New Roman" w:hAnsi="Times New Roman"/>
        </w:rPr>
        <w:t>编码操作；</w:t>
      </w:r>
    </w:p>
    <w:p w:rsidR="000844BE" w:rsidRPr="005D0AC4" w:rsidRDefault="000844BE" w:rsidP="00C44E38">
      <w:pPr>
        <w:tabs>
          <w:tab w:val="left" w:pos="840"/>
        </w:tabs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</w:rPr>
        <w:t>串联数位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2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3</w:t>
      </w:r>
      <w:r w:rsidRPr="005D0AC4">
        <w:rPr>
          <w:rFonts w:ascii="Times New Roman" w:hAnsi="Times New Roman"/>
        </w:rPr>
        <w:t>…d</w:t>
      </w:r>
      <w:r w:rsidRPr="005D0AC4">
        <w:rPr>
          <w:rFonts w:ascii="Times New Roman" w:hAnsi="Times New Roman"/>
          <w:vertAlign w:val="subscript"/>
        </w:rPr>
        <w:t>(L</w:t>
      </w:r>
      <w:r w:rsidRPr="005D0AC4">
        <w:rPr>
          <w:rFonts w:ascii="Times New Roman" w:hAnsi="Times New Roman"/>
          <w:vertAlign w:val="subscript"/>
        </w:rPr>
        <w:t>＋</w:t>
      </w:r>
      <w:r w:rsidRPr="005D0AC4">
        <w:rPr>
          <w:rFonts w:ascii="Times New Roman" w:hAnsi="Times New Roman"/>
          <w:vertAlign w:val="subscript"/>
        </w:rPr>
        <w:t>1)</w:t>
      </w:r>
      <w:r w:rsidRPr="005D0AC4">
        <w:rPr>
          <w:rFonts w:ascii="Times New Roman" w:hAnsi="Times New Roman"/>
        </w:rPr>
        <w:t>得到厂商识别代码</w:t>
      </w:r>
      <w:r w:rsidRPr="005D0AC4">
        <w:rPr>
          <w:rFonts w:ascii="Times New Roman" w:hAnsi="Times New Roman"/>
        </w:rPr>
        <w:t>C</w:t>
      </w:r>
      <w:r w:rsidRPr="005D0AC4">
        <w:rPr>
          <w:rFonts w:ascii="Times New Roman" w:hAnsi="Times New Roman"/>
        </w:rPr>
        <w:t>的十进制数；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c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</w:rPr>
        <w:t>串联数位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1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(L</w:t>
      </w:r>
      <w:r w:rsidRPr="005D0AC4">
        <w:rPr>
          <w:rFonts w:ascii="Times New Roman" w:hAnsi="Times New Roman"/>
          <w:vertAlign w:val="subscript"/>
        </w:rPr>
        <w:t>＋</w:t>
      </w:r>
      <w:r w:rsidRPr="005D0AC4">
        <w:rPr>
          <w:rFonts w:ascii="Times New Roman" w:hAnsi="Times New Roman"/>
          <w:vertAlign w:val="subscript"/>
        </w:rPr>
        <w:t>2)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(L</w:t>
      </w:r>
      <w:r w:rsidRPr="005D0AC4">
        <w:rPr>
          <w:rFonts w:ascii="Times New Roman" w:hAnsi="Times New Roman"/>
          <w:vertAlign w:val="subscript"/>
        </w:rPr>
        <w:t>＋</w:t>
      </w:r>
      <w:r w:rsidRPr="005D0AC4">
        <w:rPr>
          <w:rFonts w:ascii="Times New Roman" w:hAnsi="Times New Roman"/>
          <w:vertAlign w:val="subscript"/>
        </w:rPr>
        <w:t>3)</w:t>
      </w:r>
      <w:r w:rsidRPr="005D0AC4">
        <w:rPr>
          <w:rFonts w:ascii="Times New Roman" w:hAnsi="Times New Roman"/>
        </w:rPr>
        <w:t xml:space="preserve"> …d</w:t>
      </w:r>
      <w:r w:rsidRPr="005D0AC4">
        <w:rPr>
          <w:rFonts w:ascii="Times New Roman" w:hAnsi="Times New Roman"/>
          <w:vertAlign w:val="subscript"/>
        </w:rPr>
        <w:t>17</w:t>
      </w:r>
      <w:r w:rsidRPr="005D0AC4">
        <w:rPr>
          <w:rFonts w:ascii="Times New Roman" w:hAnsi="Times New Roman"/>
        </w:rPr>
        <w:t>得到序列号</w:t>
      </w:r>
      <w:r w:rsidRPr="005D0AC4">
        <w:rPr>
          <w:rFonts w:ascii="Times New Roman" w:hAnsi="Times New Roman"/>
        </w:rPr>
        <w:t>S</w:t>
      </w:r>
      <w:r w:rsidRPr="005D0AC4">
        <w:rPr>
          <w:rFonts w:ascii="Times New Roman" w:hAnsi="Times New Roman"/>
        </w:rPr>
        <w:t>的十进制数；</w:t>
      </w:r>
    </w:p>
    <w:p w:rsidR="000844BE" w:rsidRPr="005D0AC4" w:rsidRDefault="000844BE" w:rsidP="00C44E38">
      <w:pPr>
        <w:spacing w:line="240" w:lineRule="auto"/>
        <w:ind w:leftChars="200" w:left="840" w:hangingChars="200" w:hanging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</w:rPr>
        <w:t>把滤值、分区、厂商识别代码和序列号分别转换为二进制。通过从最高有效位到最低有效位串联以下位字段确定最终编码：标头</w:t>
      </w:r>
      <w:r w:rsidRPr="005D0AC4">
        <w:rPr>
          <w:rFonts w:ascii="Times New Roman" w:hAnsi="Times New Roman"/>
        </w:rPr>
        <w:t>00110001</w:t>
      </w:r>
      <w:r w:rsidRPr="005D0AC4">
        <w:rPr>
          <w:rFonts w:ascii="Times New Roman" w:hAnsi="Times New Roman"/>
        </w:rPr>
        <w:t>（</w:t>
      </w:r>
      <w:r w:rsidRPr="005D0AC4">
        <w:rPr>
          <w:rFonts w:ascii="Times New Roman" w:hAnsi="Times New Roman"/>
        </w:rPr>
        <w:t>8</w:t>
      </w:r>
      <w:r w:rsidRPr="005D0AC4">
        <w:rPr>
          <w:rFonts w:ascii="Times New Roman" w:hAnsi="Times New Roman"/>
        </w:rPr>
        <w:t>位）、滤值</w:t>
      </w:r>
      <w:r w:rsidRPr="005D0AC4">
        <w:rPr>
          <w:rFonts w:ascii="Times New Roman" w:hAnsi="Times New Roman"/>
        </w:rPr>
        <w:t>F</w:t>
      </w:r>
      <w:r w:rsidRPr="005D0AC4">
        <w:rPr>
          <w:rFonts w:ascii="Times New Roman" w:hAnsi="Times New Roman"/>
        </w:rPr>
        <w:t>（</w:t>
      </w:r>
      <w:r w:rsidRPr="005D0AC4">
        <w:rPr>
          <w:rFonts w:ascii="Times New Roman" w:hAnsi="Times New Roman"/>
        </w:rPr>
        <w:t>3</w:t>
      </w:r>
      <w:r w:rsidRPr="005D0AC4">
        <w:rPr>
          <w:rFonts w:ascii="Times New Roman" w:hAnsi="Times New Roman"/>
        </w:rPr>
        <w:t>位）、分区</w:t>
      </w:r>
      <w:r w:rsidRPr="005D0AC4">
        <w:rPr>
          <w:rFonts w:ascii="Times New Roman" w:hAnsi="Times New Roman"/>
        </w:rPr>
        <w:t>P</w:t>
      </w:r>
      <w:r w:rsidRPr="005D0AC4">
        <w:rPr>
          <w:rFonts w:ascii="Times New Roman" w:hAnsi="Times New Roman"/>
        </w:rPr>
        <w:t>（</w:t>
      </w:r>
      <w:r w:rsidRPr="005D0AC4">
        <w:rPr>
          <w:rFonts w:ascii="Times New Roman" w:hAnsi="Times New Roman"/>
        </w:rPr>
        <w:t>3</w:t>
      </w:r>
      <w:r w:rsidRPr="005D0AC4">
        <w:rPr>
          <w:rFonts w:ascii="Times New Roman" w:hAnsi="Times New Roman"/>
        </w:rPr>
        <w:t>位）、厂商识别代码</w:t>
      </w:r>
      <w:r w:rsidRPr="005D0AC4">
        <w:rPr>
          <w:rFonts w:ascii="Times New Roman" w:hAnsi="Times New Roman"/>
        </w:rPr>
        <w:t>C</w:t>
      </w:r>
      <w:r w:rsidRPr="005D0AC4">
        <w:rPr>
          <w:rFonts w:ascii="Times New Roman" w:hAnsi="Times New Roman"/>
        </w:rPr>
        <w:t>（</w:t>
      </w:r>
      <w:r w:rsidRPr="005D0AC4">
        <w:rPr>
          <w:rFonts w:ascii="Times New Roman" w:hAnsi="Times New Roman"/>
        </w:rPr>
        <w:t>M</w:t>
      </w:r>
      <w:r w:rsidRPr="005D0AC4">
        <w:rPr>
          <w:rFonts w:ascii="Times New Roman" w:hAnsi="Times New Roman"/>
        </w:rPr>
        <w:t>位）、序列号</w:t>
      </w:r>
      <w:r w:rsidRPr="005D0AC4">
        <w:rPr>
          <w:rFonts w:ascii="Times New Roman" w:hAnsi="Times New Roman"/>
        </w:rPr>
        <w:t>S</w:t>
      </w:r>
      <w:r w:rsidRPr="005D0AC4">
        <w:rPr>
          <w:rFonts w:ascii="Times New Roman" w:hAnsi="Times New Roman"/>
        </w:rPr>
        <w:t>（</w:t>
      </w:r>
      <w:r w:rsidRPr="005D0AC4">
        <w:rPr>
          <w:rFonts w:ascii="Times New Roman" w:hAnsi="Times New Roman"/>
        </w:rPr>
        <w:t>N</w:t>
      </w:r>
      <w:r w:rsidRPr="005D0AC4">
        <w:rPr>
          <w:rFonts w:ascii="Times New Roman" w:hAnsi="Times New Roman"/>
        </w:rPr>
        <w:t>位）和未分配字段</w:t>
      </w:r>
      <w:r w:rsidRPr="005D0AC4">
        <w:rPr>
          <w:rFonts w:ascii="Times New Roman" w:hAnsi="Times New Roman"/>
        </w:rPr>
        <w:t>0</w:t>
      </w:r>
      <w:r w:rsidRPr="005D0AC4">
        <w:rPr>
          <w:rFonts w:ascii="Times New Roman" w:hAnsi="Times New Roman"/>
        </w:rPr>
        <w:t>（</w:t>
      </w:r>
      <w:r w:rsidRPr="005D0AC4">
        <w:rPr>
          <w:rFonts w:ascii="Times New Roman" w:hAnsi="Times New Roman"/>
        </w:rPr>
        <w:t>24</w:t>
      </w:r>
      <w:r w:rsidRPr="005D0AC4">
        <w:rPr>
          <w:rFonts w:ascii="Times New Roman" w:hAnsi="Times New Roman"/>
        </w:rPr>
        <w:t>位）</w:t>
      </w:r>
      <w:r w:rsidR="00217F1B">
        <w:rPr>
          <w:rFonts w:ascii="Times New Roman" w:hAnsi="Times New Roman" w:hint="eastAsia"/>
        </w:rPr>
        <w:t>。</w:t>
      </w:r>
    </w:p>
    <w:p w:rsidR="000844BE" w:rsidRPr="005D0AC4" w:rsidRDefault="000844BE" w:rsidP="00C44E38">
      <w:pPr>
        <w:spacing w:line="240" w:lineRule="auto"/>
        <w:ind w:firstLineChars="250" w:firstLine="450"/>
        <w:rPr>
          <w:rFonts w:ascii="Times New Roman" w:hAnsi="Times New Roman"/>
          <w:color w:val="000000"/>
          <w:sz w:val="18"/>
          <w:szCs w:val="18"/>
        </w:rPr>
      </w:pPr>
      <w:r w:rsidRPr="005D0AC4">
        <w:rPr>
          <w:rFonts w:ascii="Times New Roman" w:hAnsi="Times New Roman"/>
          <w:color w:val="000000"/>
          <w:sz w:val="18"/>
          <w:szCs w:val="18"/>
        </w:rPr>
        <w:t>注：</w:t>
      </w:r>
      <w:r w:rsidRPr="005D0AC4">
        <w:rPr>
          <w:rFonts w:ascii="Times New Roman" w:hAnsi="Times New Roman"/>
          <w:color w:val="000000"/>
          <w:sz w:val="18"/>
          <w:szCs w:val="18"/>
        </w:rPr>
        <w:t>M</w:t>
      </w:r>
      <w:r w:rsidRPr="005D0AC4">
        <w:rPr>
          <w:rFonts w:ascii="Times New Roman" w:hAnsi="Times New Roman"/>
          <w:color w:val="000000"/>
          <w:sz w:val="18"/>
          <w:szCs w:val="18"/>
        </w:rPr>
        <w:t>和</w:t>
      </w:r>
      <w:r w:rsidRPr="005D0AC4">
        <w:rPr>
          <w:rFonts w:ascii="Times New Roman" w:hAnsi="Times New Roman"/>
          <w:color w:val="000000"/>
          <w:sz w:val="18"/>
          <w:szCs w:val="18"/>
        </w:rPr>
        <w:t>N</w:t>
      </w:r>
      <w:r w:rsidRPr="005D0AC4">
        <w:rPr>
          <w:rFonts w:ascii="Times New Roman" w:hAnsi="Times New Roman"/>
          <w:color w:val="000000"/>
          <w:sz w:val="18"/>
          <w:szCs w:val="18"/>
        </w:rPr>
        <w:t>的和是</w:t>
      </w:r>
      <w:r w:rsidRPr="005D0AC4">
        <w:rPr>
          <w:rFonts w:ascii="Times New Roman" w:hAnsi="Times New Roman"/>
          <w:color w:val="000000"/>
          <w:sz w:val="18"/>
          <w:szCs w:val="18"/>
        </w:rPr>
        <w:t>58</w:t>
      </w:r>
      <w:r w:rsidRPr="005D0AC4">
        <w:rPr>
          <w:rFonts w:ascii="Times New Roman" w:hAnsi="Times New Roman"/>
          <w:color w:val="000000"/>
          <w:sz w:val="18"/>
          <w:szCs w:val="18"/>
        </w:rPr>
        <w:t>。</w:t>
      </w:r>
    </w:p>
    <w:p w:rsidR="000844BE" w:rsidRPr="005D0AC4" w:rsidRDefault="000844BE" w:rsidP="00621A38">
      <w:pPr>
        <w:pStyle w:val="af2"/>
        <w:numPr>
          <w:ilvl w:val="1"/>
          <w:numId w:val="20"/>
        </w:numPr>
        <w:spacing w:before="240" w:after="240"/>
        <w:rPr>
          <w:rFonts w:ascii="Times New Roman"/>
        </w:rPr>
      </w:pPr>
      <w:bookmarkStart w:id="182" w:name="_Toc267549312"/>
      <w:bookmarkStart w:id="183" w:name="_Toc241417995"/>
      <w:r w:rsidRPr="005D0AC4">
        <w:rPr>
          <w:rFonts w:ascii="Times New Roman"/>
        </w:rPr>
        <w:t>SSCC-96</w:t>
      </w:r>
      <w:r w:rsidRPr="005D0AC4">
        <w:rPr>
          <w:rFonts w:ascii="Times New Roman"/>
        </w:rPr>
        <w:t>代码的解码</w:t>
      </w:r>
      <w:bookmarkEnd w:id="182"/>
      <w:bookmarkEnd w:id="183"/>
    </w:p>
    <w:p w:rsidR="000844BE" w:rsidRPr="005D0AC4" w:rsidRDefault="000844BE" w:rsidP="00621A38">
      <w:pPr>
        <w:pStyle w:val="af3"/>
        <w:numPr>
          <w:ilvl w:val="2"/>
          <w:numId w:val="20"/>
        </w:numPr>
        <w:spacing w:before="120" w:after="120"/>
        <w:jc w:val="both"/>
        <w:rPr>
          <w:rFonts w:ascii="Times New Roman"/>
        </w:rPr>
      </w:pPr>
      <w:bookmarkStart w:id="184" w:name="_Toc241417996"/>
      <w:r w:rsidRPr="005D0AC4">
        <w:rPr>
          <w:rFonts w:ascii="Times New Roman"/>
        </w:rPr>
        <w:t>解码条件</w:t>
      </w:r>
      <w:bookmarkEnd w:id="184"/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假定</w:t>
      </w:r>
      <w:r w:rsidRPr="005D0AC4">
        <w:rPr>
          <w:rFonts w:ascii="Times New Roman" w:hAnsi="Times New Roman"/>
        </w:rPr>
        <w:t>SSCC-96</w:t>
      </w:r>
      <w:r w:rsidRPr="005D0AC4">
        <w:rPr>
          <w:rFonts w:ascii="Times New Roman" w:hAnsi="Times New Roman"/>
        </w:rPr>
        <w:t>代码结构为二进制字符串</w:t>
      </w:r>
      <w:r w:rsidRPr="005D0AC4">
        <w:rPr>
          <w:rFonts w:ascii="Times New Roman" w:hAnsi="Times New Roman"/>
        </w:rPr>
        <w:t>00110001b</w:t>
      </w:r>
      <w:r w:rsidRPr="005D0AC4">
        <w:rPr>
          <w:rFonts w:ascii="Times New Roman" w:hAnsi="Times New Roman"/>
          <w:vertAlign w:val="subscript"/>
        </w:rPr>
        <w:t>87</w:t>
      </w: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  <w:vertAlign w:val="subscript"/>
        </w:rPr>
        <w:t>86</w:t>
      </w:r>
      <w:r w:rsidRPr="005D0AC4">
        <w:rPr>
          <w:rFonts w:ascii="Times New Roman" w:hAnsi="Times New Roman"/>
        </w:rPr>
        <w:t>...b</w:t>
      </w:r>
      <w:r w:rsidRPr="005D0AC4">
        <w:rPr>
          <w:rFonts w:ascii="Times New Roman" w:hAnsi="Times New Roman"/>
          <w:vertAlign w:val="subscript"/>
        </w:rPr>
        <w:t>0</w:t>
      </w:r>
      <w:r w:rsidRPr="005D0AC4">
        <w:rPr>
          <w:rFonts w:ascii="Times New Roman" w:hAnsi="Times New Roman"/>
        </w:rPr>
        <w:t>（</w:t>
      </w:r>
      <w:r w:rsidRPr="005D0AC4">
        <w:rPr>
          <w:rFonts w:ascii="Times New Roman" w:hAnsi="Times New Roman"/>
        </w:rPr>
        <w:t>0011 0001</w:t>
      </w:r>
      <w:r w:rsidRPr="005D0AC4">
        <w:rPr>
          <w:rFonts w:ascii="Times New Roman" w:hAnsi="Times New Roman"/>
        </w:rPr>
        <w:t>为标头），将此代码解码为：</w:t>
      </w:r>
    </w:p>
    <w:p w:rsidR="000844BE" w:rsidRPr="005D0AC4" w:rsidRDefault="000844BE" w:rsidP="00C44E38">
      <w:pPr>
        <w:tabs>
          <w:tab w:val="left" w:pos="840"/>
        </w:tabs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——</w:t>
      </w:r>
      <w:r w:rsidRPr="005D0AC4">
        <w:rPr>
          <w:rFonts w:ascii="Times New Roman" w:hAnsi="Times New Roman"/>
        </w:rPr>
        <w:t>一个</w:t>
      </w:r>
      <w:r w:rsidR="00145DD9">
        <w:rPr>
          <w:rFonts w:ascii="Times New Roman" w:hAnsi="Times New Roman" w:hint="eastAsia"/>
        </w:rPr>
        <w:t>系列货运包装箱代码</w:t>
      </w:r>
      <w:r w:rsidRPr="005D0AC4">
        <w:rPr>
          <w:rFonts w:ascii="Times New Roman" w:hAnsi="Times New Roman"/>
        </w:rPr>
        <w:t>；</w:t>
      </w:r>
    </w:p>
    <w:p w:rsidR="000844BE" w:rsidRPr="005D0AC4" w:rsidRDefault="000844BE" w:rsidP="00C44E38">
      <w:pPr>
        <w:spacing w:line="240" w:lineRule="auto"/>
        <w:ind w:left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——</w:t>
      </w:r>
      <w:r w:rsidRPr="005D0AC4">
        <w:rPr>
          <w:rFonts w:ascii="Times New Roman" w:hAnsi="Times New Roman"/>
        </w:rPr>
        <w:t>一个滤值。</w:t>
      </w:r>
    </w:p>
    <w:p w:rsidR="000844BE" w:rsidRPr="005D0AC4" w:rsidRDefault="000844BE" w:rsidP="00621A38">
      <w:pPr>
        <w:pStyle w:val="af3"/>
        <w:numPr>
          <w:ilvl w:val="2"/>
          <w:numId w:val="20"/>
        </w:numPr>
        <w:spacing w:before="120" w:after="120"/>
        <w:jc w:val="both"/>
        <w:rPr>
          <w:rFonts w:ascii="Times New Roman"/>
        </w:rPr>
      </w:pPr>
      <w:bookmarkStart w:id="185" w:name="_Toc241417997"/>
      <w:r w:rsidRPr="005D0AC4">
        <w:rPr>
          <w:rFonts w:ascii="Times New Roman"/>
        </w:rPr>
        <w:t>解码步骤</w:t>
      </w:r>
      <w:bookmarkEnd w:id="185"/>
    </w:p>
    <w:p w:rsidR="000844BE" w:rsidRPr="005D0AC4" w:rsidRDefault="000844BE" w:rsidP="00C44E38">
      <w:pPr>
        <w:pStyle w:val="affffffffffff6"/>
        <w:tabs>
          <w:tab w:val="left" w:pos="735"/>
          <w:tab w:val="left" w:pos="945"/>
        </w:tabs>
        <w:rPr>
          <w:rFonts w:ascii="Times New Roman"/>
        </w:rPr>
      </w:pPr>
      <w:r w:rsidRPr="005D0AC4">
        <w:rPr>
          <w:rFonts w:ascii="Times New Roman"/>
        </w:rPr>
        <w:t>当进</w:t>
      </w:r>
      <w:r w:rsidRPr="005D0AC4">
        <w:rPr>
          <w:rFonts w:ascii="Times New Roman"/>
          <w:kern w:val="2"/>
          <w:szCs w:val="24"/>
        </w:rPr>
        <w:t>行</w:t>
      </w:r>
      <w:r w:rsidRPr="005D0AC4">
        <w:rPr>
          <w:rFonts w:ascii="Times New Roman"/>
          <w:kern w:val="2"/>
          <w:szCs w:val="24"/>
        </w:rPr>
        <w:t>SSCC-96</w:t>
      </w:r>
      <w:r w:rsidRPr="005D0AC4">
        <w:rPr>
          <w:rFonts w:ascii="Times New Roman"/>
          <w:kern w:val="2"/>
          <w:szCs w:val="24"/>
        </w:rPr>
        <w:t>解码</w:t>
      </w:r>
      <w:r w:rsidRPr="005D0AC4">
        <w:rPr>
          <w:rFonts w:ascii="Times New Roman"/>
        </w:rPr>
        <w:t>时，按下列步骤进行：</w:t>
      </w:r>
    </w:p>
    <w:p w:rsidR="000844BE" w:rsidRPr="005D0AC4" w:rsidRDefault="000844BE" w:rsidP="00C44E38">
      <w:pPr>
        <w:tabs>
          <w:tab w:val="left" w:pos="735"/>
        </w:tabs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a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b</w:t>
      </w:r>
      <w:r w:rsidRPr="005D0AC4">
        <w:rPr>
          <w:rFonts w:ascii="Times New Roman" w:hAnsi="Times New Roman"/>
          <w:vertAlign w:val="subscript"/>
        </w:rPr>
        <w:t>87</w:t>
      </w: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  <w:vertAlign w:val="subscript"/>
        </w:rPr>
        <w:t>86</w:t>
      </w: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  <w:vertAlign w:val="subscript"/>
        </w:rPr>
        <w:t>85</w:t>
      </w:r>
      <w:r w:rsidRPr="005D0AC4">
        <w:rPr>
          <w:rFonts w:ascii="Times New Roman" w:hAnsi="Times New Roman"/>
        </w:rPr>
        <w:t>以无符号整数的形式作为滤值；</w:t>
      </w:r>
    </w:p>
    <w:p w:rsidR="000844BE" w:rsidRPr="005D0AC4" w:rsidRDefault="000844BE" w:rsidP="00C44E38">
      <w:pPr>
        <w:spacing w:line="240" w:lineRule="auto"/>
        <w:ind w:leftChars="200" w:left="840" w:hangingChars="200" w:hanging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b</w:t>
      </w:r>
      <w:r w:rsidRPr="005D0AC4">
        <w:rPr>
          <w:rFonts w:ascii="Times New Roman" w:hAnsi="Times New Roman"/>
          <w:vertAlign w:val="subscript"/>
        </w:rPr>
        <w:t>84</w:t>
      </w: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  <w:vertAlign w:val="subscript"/>
        </w:rPr>
        <w:t>83</w:t>
      </w: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  <w:vertAlign w:val="subscript"/>
        </w:rPr>
        <w:t>82</w:t>
      </w:r>
      <w:r w:rsidRPr="005D0AC4">
        <w:rPr>
          <w:rFonts w:ascii="Times New Roman" w:hAnsi="Times New Roman"/>
        </w:rPr>
        <w:t>以无符号整数的形式作为分区</w:t>
      </w:r>
      <w:r w:rsidRPr="005D0AC4">
        <w:rPr>
          <w:rFonts w:ascii="Times New Roman" w:hAnsi="Times New Roman"/>
        </w:rPr>
        <w:t>P</w:t>
      </w:r>
      <w:r w:rsidRPr="005D0AC4">
        <w:rPr>
          <w:rFonts w:ascii="Times New Roman" w:hAnsi="Times New Roman"/>
        </w:rPr>
        <w:t>。如果</w:t>
      </w:r>
      <w:r w:rsidRPr="005D0AC4">
        <w:rPr>
          <w:rFonts w:ascii="Times New Roman" w:hAnsi="Times New Roman"/>
        </w:rPr>
        <w:t>P</w:t>
      </w:r>
      <w:r w:rsidRPr="005D0AC4">
        <w:rPr>
          <w:rFonts w:ascii="Times New Roman" w:hAnsi="Times New Roman"/>
        </w:rPr>
        <w:t>＝</w:t>
      </w:r>
      <w:r w:rsidRPr="005D0AC4">
        <w:rPr>
          <w:rFonts w:ascii="Times New Roman" w:hAnsi="Times New Roman"/>
        </w:rPr>
        <w:t>7</w:t>
      </w:r>
      <w:r w:rsidRPr="005D0AC4">
        <w:rPr>
          <w:rFonts w:ascii="Times New Roman" w:hAnsi="Times New Roman"/>
        </w:rPr>
        <w:t>，那么该二进制字符串不能作为</w:t>
      </w:r>
      <w:r w:rsidRPr="005D0AC4">
        <w:rPr>
          <w:rFonts w:ascii="Times New Roman" w:hAnsi="Times New Roman"/>
        </w:rPr>
        <w:t>SSCC-96</w:t>
      </w:r>
      <w:r w:rsidRPr="005D0AC4">
        <w:rPr>
          <w:rFonts w:ascii="Times New Roman" w:hAnsi="Times New Roman"/>
        </w:rPr>
        <w:t>被解码；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c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</w:rPr>
        <w:t>根据表</w:t>
      </w:r>
      <w:r w:rsidRPr="005D0AC4">
        <w:rPr>
          <w:rFonts w:ascii="Times New Roman" w:hAnsi="Times New Roman"/>
        </w:rPr>
        <w:t>3</w:t>
      </w:r>
      <w:r w:rsidRPr="005D0AC4">
        <w:rPr>
          <w:rFonts w:ascii="Times New Roman" w:hAnsi="Times New Roman"/>
        </w:rPr>
        <w:t>中的分区</w:t>
      </w:r>
      <w:r w:rsidRPr="005D0AC4">
        <w:rPr>
          <w:rFonts w:ascii="Times New Roman" w:hAnsi="Times New Roman"/>
        </w:rPr>
        <w:t>P</w:t>
      </w:r>
      <w:r w:rsidRPr="005D0AC4">
        <w:rPr>
          <w:rFonts w:ascii="Times New Roman" w:hAnsi="Times New Roman"/>
        </w:rPr>
        <w:t>确定厂商识别代码的二进制位数</w:t>
      </w:r>
      <w:r w:rsidRPr="005D0AC4">
        <w:rPr>
          <w:rFonts w:ascii="Times New Roman" w:hAnsi="Times New Roman"/>
        </w:rPr>
        <w:t>M</w:t>
      </w:r>
      <w:r w:rsidRPr="005D0AC4">
        <w:rPr>
          <w:rFonts w:ascii="Times New Roman" w:hAnsi="Times New Roman"/>
        </w:rPr>
        <w:t>和十进制位数</w:t>
      </w:r>
      <w:r w:rsidRPr="005D0AC4">
        <w:rPr>
          <w:rFonts w:ascii="Times New Roman" w:hAnsi="Times New Roman"/>
        </w:rPr>
        <w:t>L</w:t>
      </w:r>
      <w:r w:rsidRPr="005D0AC4">
        <w:rPr>
          <w:rFonts w:ascii="Times New Roman" w:hAnsi="Times New Roman"/>
        </w:rPr>
        <w:t>；</w:t>
      </w:r>
    </w:p>
    <w:p w:rsidR="000844BE" w:rsidRPr="005D0AC4" w:rsidRDefault="000844BE" w:rsidP="00C44E38">
      <w:pPr>
        <w:spacing w:line="240" w:lineRule="auto"/>
        <w:ind w:leftChars="200" w:left="840" w:hangingChars="200" w:hanging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</w:rPr>
        <w:t>把二进制数</w:t>
      </w: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  <w:vertAlign w:val="subscript"/>
        </w:rPr>
        <w:t>81</w:t>
      </w: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  <w:vertAlign w:val="subscript"/>
        </w:rPr>
        <w:t>80</w:t>
      </w:r>
      <w:r w:rsidRPr="005D0AC4">
        <w:rPr>
          <w:rFonts w:ascii="Times New Roman" w:hAnsi="Times New Roman"/>
        </w:rPr>
        <w:t>...b</w:t>
      </w:r>
      <w:r w:rsidRPr="005D0AC4">
        <w:rPr>
          <w:rFonts w:ascii="Times New Roman" w:hAnsi="Times New Roman"/>
          <w:vertAlign w:val="subscript"/>
        </w:rPr>
        <w:t>(82</w:t>
      </w:r>
      <w:r w:rsidRPr="005D0AC4">
        <w:rPr>
          <w:rFonts w:ascii="Times New Roman" w:hAnsi="Times New Roman"/>
          <w:vertAlign w:val="subscript"/>
        </w:rPr>
        <w:t>－</w:t>
      </w:r>
      <w:r w:rsidRPr="005D0AC4">
        <w:rPr>
          <w:rFonts w:ascii="Times New Roman" w:hAnsi="Times New Roman"/>
          <w:vertAlign w:val="subscript"/>
        </w:rPr>
        <w:t>M)</w:t>
      </w:r>
      <w:r w:rsidRPr="005D0AC4">
        <w:rPr>
          <w:rFonts w:ascii="Times New Roman" w:hAnsi="Times New Roman"/>
        </w:rPr>
        <w:t>转换为无符号整数，如果这个整数大于或等于</w:t>
      </w:r>
      <w:smartTag w:uri="urn:schemas-microsoft-com:office:smarttags" w:element="chmetcnv">
        <w:smartTagPr>
          <w:attr w:name="UnitName" w:val="l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Pr="005D0AC4">
          <w:rPr>
            <w:rFonts w:ascii="Times New Roman" w:hAnsi="Times New Roman"/>
          </w:rPr>
          <w:t>10</w:t>
        </w:r>
        <w:r w:rsidRPr="005D0AC4">
          <w:rPr>
            <w:rFonts w:ascii="Times New Roman" w:hAnsi="Times New Roman"/>
            <w:vertAlign w:val="superscript"/>
          </w:rPr>
          <w:t>L</w:t>
        </w:r>
      </w:smartTag>
      <w:r w:rsidRPr="005D0AC4">
        <w:rPr>
          <w:rFonts w:ascii="Times New Roman" w:hAnsi="Times New Roman"/>
        </w:rPr>
        <w:t>，那么该二进制字符串不是一个有效的</w:t>
      </w:r>
      <w:r w:rsidRPr="005D0AC4">
        <w:rPr>
          <w:rFonts w:ascii="Times New Roman" w:hAnsi="Times New Roman"/>
        </w:rPr>
        <w:t>SSCC-96</w:t>
      </w:r>
      <w:r w:rsidRPr="005D0AC4">
        <w:rPr>
          <w:rFonts w:ascii="Times New Roman" w:hAnsi="Times New Roman"/>
        </w:rPr>
        <w:t>编码，取消解码。否则，把这个整数转换为十进制数</w:t>
      </w:r>
      <w:r w:rsidRPr="005D0AC4">
        <w:rPr>
          <w:rFonts w:ascii="Times New Roman" w:hAnsi="Times New Roman"/>
        </w:rPr>
        <w:t>t</w:t>
      </w:r>
      <w:r w:rsidRPr="005D0AC4">
        <w:rPr>
          <w:rFonts w:ascii="Times New Roman" w:hAnsi="Times New Roman"/>
          <w:vertAlign w:val="subscript"/>
        </w:rPr>
        <w:t>1</w:t>
      </w:r>
      <w:r w:rsidRPr="005D0AC4">
        <w:rPr>
          <w:rFonts w:ascii="Times New Roman" w:hAnsi="Times New Roman"/>
        </w:rPr>
        <w:t>t</w:t>
      </w:r>
      <w:r w:rsidRPr="005D0AC4">
        <w:rPr>
          <w:rFonts w:ascii="Times New Roman" w:hAnsi="Times New Roman"/>
          <w:vertAlign w:val="subscript"/>
        </w:rPr>
        <w:t>2</w:t>
      </w:r>
      <w:r w:rsidRPr="005D0AC4">
        <w:rPr>
          <w:rFonts w:ascii="Times New Roman" w:hAnsi="Times New Roman"/>
        </w:rPr>
        <w:t>...</w:t>
      </w:r>
      <w:proofErr w:type="spellStart"/>
      <w:r w:rsidRPr="005D0AC4">
        <w:rPr>
          <w:rFonts w:ascii="Times New Roman" w:hAnsi="Times New Roman"/>
        </w:rPr>
        <w:t>t</w:t>
      </w:r>
      <w:r w:rsidRPr="005D0AC4">
        <w:rPr>
          <w:rFonts w:ascii="Times New Roman" w:hAnsi="Times New Roman"/>
          <w:vertAlign w:val="subscript"/>
        </w:rPr>
        <w:t>L</w:t>
      </w:r>
      <w:proofErr w:type="spellEnd"/>
      <w:r w:rsidRPr="005D0AC4">
        <w:rPr>
          <w:rFonts w:ascii="Times New Roman" w:hAnsi="Times New Roman"/>
        </w:rPr>
        <w:t>，如果位数不够</w:t>
      </w:r>
      <w:r w:rsidRPr="005D0AC4">
        <w:rPr>
          <w:rFonts w:ascii="Times New Roman" w:hAnsi="Times New Roman"/>
        </w:rPr>
        <w:t>L</w:t>
      </w:r>
      <w:r w:rsidRPr="005D0AC4">
        <w:rPr>
          <w:rFonts w:ascii="Times New Roman" w:hAnsi="Times New Roman"/>
        </w:rPr>
        <w:t>，那么在前面补</w:t>
      </w:r>
      <w:r w:rsidRPr="005D0AC4">
        <w:rPr>
          <w:rFonts w:ascii="Times New Roman" w:hAnsi="Times New Roman"/>
        </w:rPr>
        <w:t>“</w:t>
      </w:r>
      <w:smartTag w:uri="urn:schemas-microsoft-com:office:smarttags" w:element="chmetcnv">
        <w:smartTagPr>
          <w:attr w:name="UnitName" w:val="”"/>
          <w:attr w:name="SourceValue" w:val="0"/>
          <w:attr w:name="HasSpace" w:val="False"/>
          <w:attr w:name="Negative" w:val="False"/>
          <w:attr w:name="NumberType" w:val="1"/>
          <w:attr w:name="TCSC" w:val="0"/>
        </w:smartTagPr>
        <w:r w:rsidRPr="005D0AC4">
          <w:rPr>
            <w:rFonts w:ascii="Times New Roman" w:hAnsi="Times New Roman"/>
          </w:rPr>
          <w:t>0”</w:t>
        </w:r>
      </w:smartTag>
      <w:r w:rsidRPr="005D0AC4">
        <w:rPr>
          <w:rFonts w:ascii="Times New Roman" w:hAnsi="Times New Roman"/>
        </w:rPr>
        <w:t>；</w:t>
      </w:r>
    </w:p>
    <w:p w:rsidR="000844BE" w:rsidRPr="005D0AC4" w:rsidRDefault="000844BE" w:rsidP="00C44E38">
      <w:pPr>
        <w:spacing w:line="240" w:lineRule="auto"/>
        <w:ind w:leftChars="200" w:left="840" w:hangingChars="200" w:hanging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e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</w:rPr>
        <w:t>把二进制数</w:t>
      </w: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  <w:vertAlign w:val="subscript"/>
        </w:rPr>
        <w:t>(81</w:t>
      </w:r>
      <w:r w:rsidRPr="005D0AC4">
        <w:rPr>
          <w:rFonts w:ascii="Times New Roman" w:hAnsi="Times New Roman"/>
          <w:vertAlign w:val="subscript"/>
        </w:rPr>
        <w:t>－</w:t>
      </w:r>
      <w:r w:rsidRPr="005D0AC4">
        <w:rPr>
          <w:rFonts w:ascii="Times New Roman" w:hAnsi="Times New Roman"/>
          <w:vertAlign w:val="subscript"/>
        </w:rPr>
        <w:t>M)</w:t>
      </w:r>
      <w:r w:rsidRPr="005D0AC4">
        <w:rPr>
          <w:rFonts w:ascii="Times New Roman" w:hAnsi="Times New Roman"/>
        </w:rPr>
        <w:t>b</w:t>
      </w:r>
      <w:r w:rsidRPr="005D0AC4">
        <w:rPr>
          <w:rFonts w:ascii="Times New Roman" w:hAnsi="Times New Roman"/>
          <w:vertAlign w:val="subscript"/>
        </w:rPr>
        <w:t>(80</w:t>
      </w:r>
      <w:r w:rsidRPr="005D0AC4">
        <w:rPr>
          <w:rFonts w:ascii="Times New Roman" w:hAnsi="Times New Roman"/>
          <w:vertAlign w:val="subscript"/>
        </w:rPr>
        <w:t>－</w:t>
      </w:r>
      <w:r w:rsidRPr="005D0AC4">
        <w:rPr>
          <w:rFonts w:ascii="Times New Roman" w:hAnsi="Times New Roman"/>
          <w:vertAlign w:val="subscript"/>
        </w:rPr>
        <w:t>M)</w:t>
      </w:r>
      <w:r w:rsidRPr="005D0AC4">
        <w:rPr>
          <w:rFonts w:ascii="Times New Roman" w:hAnsi="Times New Roman"/>
        </w:rPr>
        <w:t>...b</w:t>
      </w:r>
      <w:r w:rsidRPr="005D0AC4">
        <w:rPr>
          <w:rFonts w:ascii="Times New Roman" w:hAnsi="Times New Roman"/>
          <w:vertAlign w:val="subscript"/>
        </w:rPr>
        <w:t>24</w:t>
      </w:r>
      <w:r w:rsidRPr="005D0AC4">
        <w:rPr>
          <w:rFonts w:ascii="Times New Roman" w:hAnsi="Times New Roman"/>
        </w:rPr>
        <w:t>转换为无符号整数，提取序列号。如果这个整数大于或等于</w:t>
      </w:r>
    </w:p>
    <w:p w:rsidR="000844BE" w:rsidRPr="005D0AC4" w:rsidRDefault="000844BE" w:rsidP="00C44E38">
      <w:pPr>
        <w:spacing w:line="240" w:lineRule="auto"/>
        <w:ind w:leftChars="400" w:left="84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10</w:t>
      </w:r>
      <w:r w:rsidRPr="005D0AC4">
        <w:rPr>
          <w:rFonts w:ascii="Times New Roman" w:hAnsi="Times New Roman"/>
          <w:vertAlign w:val="superscript"/>
        </w:rPr>
        <w:t>(17</w:t>
      </w:r>
      <w:r w:rsidRPr="005D0AC4">
        <w:rPr>
          <w:rFonts w:ascii="Times New Roman" w:hAnsi="Times New Roman"/>
          <w:vertAlign w:val="superscript"/>
        </w:rPr>
        <w:t>－</w:t>
      </w:r>
      <w:r w:rsidRPr="005D0AC4">
        <w:rPr>
          <w:rFonts w:ascii="Times New Roman" w:hAnsi="Times New Roman"/>
          <w:vertAlign w:val="superscript"/>
        </w:rPr>
        <w:t>L)</w:t>
      </w:r>
      <w:r w:rsidRPr="005D0AC4">
        <w:rPr>
          <w:rFonts w:ascii="Times New Roman" w:hAnsi="Times New Roman"/>
        </w:rPr>
        <w:t>，那么该二进制字符串不是一个有效的</w:t>
      </w:r>
      <w:r w:rsidRPr="005D0AC4">
        <w:rPr>
          <w:rFonts w:ascii="Times New Roman" w:hAnsi="Times New Roman"/>
        </w:rPr>
        <w:t>SSCC-96</w:t>
      </w:r>
      <w:r w:rsidRPr="005D0AC4">
        <w:rPr>
          <w:rFonts w:ascii="Times New Roman" w:hAnsi="Times New Roman"/>
        </w:rPr>
        <w:t>编码，取消解码操作。否则，把这个整数转换为一个（</w:t>
      </w:r>
      <w:r w:rsidRPr="005D0AC4">
        <w:rPr>
          <w:rFonts w:ascii="Times New Roman" w:hAnsi="Times New Roman"/>
        </w:rPr>
        <w:t>17</w:t>
      </w:r>
      <w:r w:rsidRPr="005D0AC4">
        <w:rPr>
          <w:rFonts w:ascii="Times New Roman" w:hAnsi="Times New Roman"/>
        </w:rPr>
        <w:t>－</w:t>
      </w:r>
      <w:r w:rsidRPr="005D0AC4">
        <w:rPr>
          <w:rFonts w:ascii="Times New Roman" w:hAnsi="Times New Roman"/>
        </w:rPr>
        <w:t>L</w:t>
      </w:r>
      <w:r w:rsidRPr="005D0AC4">
        <w:rPr>
          <w:rFonts w:ascii="Times New Roman" w:hAnsi="Times New Roman"/>
        </w:rPr>
        <w:t>）位的十进制数</w:t>
      </w:r>
      <w:r w:rsidRPr="005D0AC4">
        <w:rPr>
          <w:rFonts w:ascii="Times New Roman" w:hAnsi="Times New Roman"/>
        </w:rPr>
        <w:t>i</w:t>
      </w:r>
      <w:r w:rsidRPr="005D0AC4">
        <w:rPr>
          <w:rFonts w:ascii="Times New Roman" w:hAnsi="Times New Roman"/>
          <w:vertAlign w:val="subscript"/>
        </w:rPr>
        <w:t>1</w:t>
      </w:r>
      <w:r w:rsidRPr="005D0AC4">
        <w:rPr>
          <w:rFonts w:ascii="Times New Roman" w:hAnsi="Times New Roman"/>
        </w:rPr>
        <w:t>i</w:t>
      </w:r>
      <w:r w:rsidRPr="005D0AC4">
        <w:rPr>
          <w:rFonts w:ascii="Times New Roman" w:hAnsi="Times New Roman"/>
          <w:vertAlign w:val="subscript"/>
        </w:rPr>
        <w:t>2</w:t>
      </w:r>
      <w:r w:rsidRPr="005D0AC4">
        <w:rPr>
          <w:rFonts w:ascii="Times New Roman" w:hAnsi="Times New Roman"/>
        </w:rPr>
        <w:t>...</w:t>
      </w:r>
      <w:proofErr w:type="spellStart"/>
      <w:r w:rsidRPr="005D0AC4">
        <w:rPr>
          <w:rFonts w:ascii="Times New Roman" w:hAnsi="Times New Roman"/>
        </w:rPr>
        <w:t>i</w:t>
      </w:r>
      <w:proofErr w:type="spellEnd"/>
      <w:r w:rsidRPr="005D0AC4">
        <w:rPr>
          <w:rFonts w:ascii="Times New Roman" w:hAnsi="Times New Roman"/>
          <w:vertAlign w:val="subscript"/>
        </w:rPr>
        <w:t>(17</w:t>
      </w:r>
      <w:r w:rsidRPr="005D0AC4">
        <w:rPr>
          <w:rFonts w:ascii="Times New Roman" w:hAnsi="Times New Roman"/>
          <w:vertAlign w:val="subscript"/>
        </w:rPr>
        <w:t>－</w:t>
      </w:r>
      <w:r w:rsidRPr="005D0AC4">
        <w:rPr>
          <w:rFonts w:ascii="Times New Roman" w:hAnsi="Times New Roman"/>
          <w:vertAlign w:val="subscript"/>
        </w:rPr>
        <w:t>L)</w:t>
      </w:r>
      <w:r w:rsidRPr="005D0AC4">
        <w:rPr>
          <w:rFonts w:ascii="Times New Roman" w:hAnsi="Times New Roman"/>
        </w:rPr>
        <w:t>；如果位数不够（</w:t>
      </w:r>
      <w:r w:rsidRPr="005D0AC4">
        <w:rPr>
          <w:rFonts w:ascii="Times New Roman" w:hAnsi="Times New Roman"/>
        </w:rPr>
        <w:t>17</w:t>
      </w:r>
      <w:r w:rsidRPr="005D0AC4">
        <w:rPr>
          <w:rFonts w:ascii="Times New Roman" w:hAnsi="Times New Roman"/>
        </w:rPr>
        <w:t>－</w:t>
      </w:r>
      <w:r w:rsidRPr="005D0AC4">
        <w:rPr>
          <w:rFonts w:ascii="Times New Roman" w:hAnsi="Times New Roman"/>
        </w:rPr>
        <w:t>L</w:t>
      </w:r>
      <w:r w:rsidRPr="005D0AC4">
        <w:rPr>
          <w:rFonts w:ascii="Times New Roman" w:hAnsi="Times New Roman"/>
        </w:rPr>
        <w:t>），那么在前面补零；</w:t>
      </w:r>
    </w:p>
    <w:p w:rsidR="000844BE" w:rsidRPr="005D0AC4" w:rsidRDefault="000844BE" w:rsidP="00C44E38">
      <w:pPr>
        <w:spacing w:line="240" w:lineRule="auto"/>
        <w:ind w:leftChars="200" w:left="840" w:hangingChars="200" w:hanging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f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</w:rPr>
        <w:t>建立一个</w:t>
      </w:r>
      <w:r w:rsidRPr="005D0AC4">
        <w:rPr>
          <w:rFonts w:ascii="Times New Roman" w:hAnsi="Times New Roman"/>
        </w:rPr>
        <w:t>17</w:t>
      </w:r>
      <w:r w:rsidRPr="005D0AC4">
        <w:rPr>
          <w:rFonts w:ascii="Times New Roman" w:hAnsi="Times New Roman"/>
        </w:rPr>
        <w:t>位的十进制数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1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2</w:t>
      </w:r>
      <w:r w:rsidRPr="005D0AC4">
        <w:rPr>
          <w:rFonts w:ascii="Times New Roman" w:hAnsi="Times New Roman"/>
        </w:rPr>
        <w:t>...d</w:t>
      </w:r>
      <w:r w:rsidRPr="005D0AC4">
        <w:rPr>
          <w:rFonts w:ascii="Times New Roman" w:hAnsi="Times New Roman"/>
          <w:vertAlign w:val="subscript"/>
        </w:rPr>
        <w:t>17</w:t>
      </w:r>
      <w:r w:rsidRPr="005D0AC4">
        <w:rPr>
          <w:rFonts w:ascii="Times New Roman" w:hAnsi="Times New Roman"/>
        </w:rPr>
        <w:t>，这里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1</w:t>
      </w:r>
      <w:r w:rsidRPr="005D0AC4">
        <w:rPr>
          <w:rFonts w:ascii="Times New Roman" w:hAnsi="Times New Roman"/>
        </w:rPr>
        <w:t>＝</w:t>
      </w:r>
      <w:r w:rsidRPr="005D0AC4">
        <w:rPr>
          <w:rFonts w:ascii="Times New Roman" w:hAnsi="Times New Roman"/>
        </w:rPr>
        <w:t>i</w:t>
      </w:r>
      <w:r w:rsidRPr="005D0AC4">
        <w:rPr>
          <w:rFonts w:ascii="Times New Roman" w:hAnsi="Times New Roman"/>
          <w:vertAlign w:val="subscript"/>
        </w:rPr>
        <w:t>1</w:t>
      </w:r>
      <w:r w:rsidRPr="005D0AC4">
        <w:rPr>
          <w:rFonts w:ascii="Times New Roman" w:hAnsi="Times New Roman"/>
        </w:rPr>
        <w:t>（步骤</w:t>
      </w:r>
      <w:r w:rsidRPr="005D0AC4">
        <w:rPr>
          <w:rFonts w:ascii="Times New Roman" w:hAnsi="Times New Roman"/>
        </w:rPr>
        <w:t>e</w:t>
      </w:r>
      <w:r w:rsidRPr="005D0AC4">
        <w:rPr>
          <w:rFonts w:ascii="Times New Roman" w:hAnsi="Times New Roman"/>
        </w:rPr>
        <w:t>），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2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3</w:t>
      </w:r>
      <w:r w:rsidRPr="005D0AC4">
        <w:rPr>
          <w:rFonts w:ascii="Times New Roman" w:hAnsi="Times New Roman"/>
        </w:rPr>
        <w:t>...d</w:t>
      </w:r>
      <w:r w:rsidRPr="005D0AC4">
        <w:rPr>
          <w:rFonts w:ascii="Times New Roman" w:hAnsi="Times New Roman"/>
          <w:vertAlign w:val="subscript"/>
        </w:rPr>
        <w:t>(L</w:t>
      </w:r>
      <w:r w:rsidRPr="005D0AC4">
        <w:rPr>
          <w:rFonts w:ascii="Times New Roman" w:hAnsi="Times New Roman"/>
          <w:vertAlign w:val="subscript"/>
        </w:rPr>
        <w:t>＋</w:t>
      </w:r>
      <w:r w:rsidRPr="005D0AC4">
        <w:rPr>
          <w:rFonts w:ascii="Times New Roman" w:hAnsi="Times New Roman"/>
          <w:vertAlign w:val="subscript"/>
        </w:rPr>
        <w:t>1)</w:t>
      </w:r>
      <w:r w:rsidRPr="005D0AC4">
        <w:rPr>
          <w:rFonts w:ascii="Times New Roman" w:hAnsi="Times New Roman"/>
        </w:rPr>
        <w:t>＝</w:t>
      </w:r>
      <w:r w:rsidRPr="005D0AC4">
        <w:rPr>
          <w:rFonts w:ascii="Times New Roman" w:hAnsi="Times New Roman"/>
        </w:rPr>
        <w:t>t</w:t>
      </w:r>
      <w:r w:rsidRPr="005D0AC4">
        <w:rPr>
          <w:rFonts w:ascii="Times New Roman" w:hAnsi="Times New Roman"/>
          <w:vertAlign w:val="subscript"/>
        </w:rPr>
        <w:t>1</w:t>
      </w:r>
      <w:r w:rsidRPr="005D0AC4">
        <w:rPr>
          <w:rFonts w:ascii="Times New Roman" w:hAnsi="Times New Roman"/>
        </w:rPr>
        <w:t>t</w:t>
      </w:r>
      <w:r w:rsidRPr="005D0AC4">
        <w:rPr>
          <w:rFonts w:ascii="Times New Roman" w:hAnsi="Times New Roman"/>
          <w:vertAlign w:val="subscript"/>
        </w:rPr>
        <w:t>2</w:t>
      </w:r>
      <w:r w:rsidRPr="005D0AC4">
        <w:rPr>
          <w:rFonts w:ascii="Times New Roman" w:hAnsi="Times New Roman"/>
        </w:rPr>
        <w:t>...</w:t>
      </w:r>
      <w:proofErr w:type="spellStart"/>
      <w:r w:rsidRPr="005D0AC4">
        <w:rPr>
          <w:rFonts w:ascii="Times New Roman" w:hAnsi="Times New Roman"/>
        </w:rPr>
        <w:t>t</w:t>
      </w:r>
      <w:r w:rsidRPr="005D0AC4">
        <w:rPr>
          <w:rFonts w:ascii="Times New Roman" w:hAnsi="Times New Roman"/>
          <w:vertAlign w:val="subscript"/>
        </w:rPr>
        <w:t>L</w:t>
      </w:r>
      <w:proofErr w:type="spellEnd"/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</w:rPr>
        <w:t>（步骤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</w:rPr>
        <w:t>），</w:t>
      </w:r>
    </w:p>
    <w:p w:rsidR="000844BE" w:rsidRPr="005D0AC4" w:rsidRDefault="000844BE" w:rsidP="00C44E38">
      <w:pPr>
        <w:spacing w:line="240" w:lineRule="auto"/>
        <w:ind w:leftChars="400" w:left="84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(L</w:t>
      </w:r>
      <w:r w:rsidRPr="005D0AC4">
        <w:rPr>
          <w:rFonts w:ascii="Times New Roman" w:hAnsi="Times New Roman"/>
          <w:vertAlign w:val="subscript"/>
        </w:rPr>
        <w:t>＋</w:t>
      </w:r>
      <w:r w:rsidRPr="005D0AC4">
        <w:rPr>
          <w:rFonts w:ascii="Times New Roman" w:hAnsi="Times New Roman"/>
          <w:vertAlign w:val="subscript"/>
        </w:rPr>
        <w:t>2)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(L</w:t>
      </w:r>
      <w:r w:rsidRPr="005D0AC4">
        <w:rPr>
          <w:rFonts w:ascii="Times New Roman" w:hAnsi="Times New Roman"/>
          <w:vertAlign w:val="subscript"/>
        </w:rPr>
        <w:t>＋</w:t>
      </w:r>
      <w:r w:rsidRPr="005D0AC4">
        <w:rPr>
          <w:rFonts w:ascii="Times New Roman" w:hAnsi="Times New Roman"/>
          <w:vertAlign w:val="subscript"/>
        </w:rPr>
        <w:t>3)</w:t>
      </w:r>
      <w:r w:rsidRPr="005D0AC4">
        <w:rPr>
          <w:rFonts w:ascii="Times New Roman" w:hAnsi="Times New Roman"/>
        </w:rPr>
        <w:t>...d</w:t>
      </w:r>
      <w:r w:rsidRPr="005D0AC4">
        <w:rPr>
          <w:rFonts w:ascii="Times New Roman" w:hAnsi="Times New Roman"/>
          <w:vertAlign w:val="subscript"/>
        </w:rPr>
        <w:t>17</w:t>
      </w:r>
      <w:r w:rsidRPr="005D0AC4">
        <w:rPr>
          <w:rFonts w:ascii="Times New Roman" w:hAnsi="Times New Roman"/>
        </w:rPr>
        <w:t>＝</w:t>
      </w:r>
      <w:r w:rsidRPr="005D0AC4">
        <w:rPr>
          <w:rFonts w:ascii="Times New Roman" w:hAnsi="Times New Roman"/>
        </w:rPr>
        <w:t>i</w:t>
      </w:r>
      <w:r w:rsidRPr="005D0AC4">
        <w:rPr>
          <w:rFonts w:ascii="Times New Roman" w:hAnsi="Times New Roman"/>
          <w:vertAlign w:val="subscript"/>
        </w:rPr>
        <w:t>2</w:t>
      </w:r>
      <w:r w:rsidRPr="005D0AC4">
        <w:rPr>
          <w:rFonts w:ascii="Times New Roman" w:hAnsi="Times New Roman"/>
        </w:rPr>
        <w:t>i</w:t>
      </w:r>
      <w:r w:rsidRPr="005D0AC4">
        <w:rPr>
          <w:rFonts w:ascii="Times New Roman" w:hAnsi="Times New Roman"/>
          <w:vertAlign w:val="subscript"/>
        </w:rPr>
        <w:t>3</w:t>
      </w:r>
      <w:r w:rsidRPr="005D0AC4">
        <w:rPr>
          <w:rFonts w:ascii="Times New Roman" w:hAnsi="Times New Roman"/>
        </w:rPr>
        <w:t xml:space="preserve">... </w:t>
      </w:r>
      <w:proofErr w:type="spellStart"/>
      <w:r w:rsidRPr="005D0AC4">
        <w:rPr>
          <w:rFonts w:ascii="Times New Roman" w:hAnsi="Times New Roman"/>
        </w:rPr>
        <w:t>i</w:t>
      </w:r>
      <w:proofErr w:type="spellEnd"/>
      <w:r w:rsidRPr="005D0AC4">
        <w:rPr>
          <w:rFonts w:ascii="Times New Roman" w:hAnsi="Times New Roman"/>
          <w:vertAlign w:val="subscript"/>
        </w:rPr>
        <w:t>(17</w:t>
      </w:r>
      <w:r w:rsidRPr="005D0AC4">
        <w:rPr>
          <w:rFonts w:ascii="Times New Roman" w:hAnsi="Times New Roman"/>
          <w:vertAlign w:val="subscript"/>
        </w:rPr>
        <w:t>－</w:t>
      </w:r>
      <w:r w:rsidRPr="005D0AC4">
        <w:rPr>
          <w:rFonts w:ascii="Times New Roman" w:hAnsi="Times New Roman"/>
          <w:vertAlign w:val="subscript"/>
        </w:rPr>
        <w:t>L)</w:t>
      </w:r>
      <w:r w:rsidRPr="005D0AC4">
        <w:rPr>
          <w:rFonts w:ascii="Times New Roman" w:hAnsi="Times New Roman"/>
        </w:rPr>
        <w:t>（步骤</w:t>
      </w:r>
      <w:r w:rsidRPr="005D0AC4">
        <w:rPr>
          <w:rFonts w:ascii="Times New Roman" w:hAnsi="Times New Roman"/>
        </w:rPr>
        <w:t>e</w:t>
      </w:r>
      <w:r w:rsidRPr="005D0AC4">
        <w:rPr>
          <w:rFonts w:ascii="Times New Roman" w:hAnsi="Times New Roman"/>
        </w:rPr>
        <w:t>）；</w:t>
      </w:r>
    </w:p>
    <w:p w:rsidR="000844BE" w:rsidRPr="005D0AC4" w:rsidRDefault="000844BE" w:rsidP="00C44E38">
      <w:pPr>
        <w:spacing w:line="240" w:lineRule="auto"/>
        <w:ind w:leftChars="200" w:left="840" w:hangingChars="200" w:hanging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g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</w:rPr>
        <w:t>根据</w:t>
      </w:r>
      <w:r w:rsidRPr="005D0AC4">
        <w:rPr>
          <w:rFonts w:ascii="Times New Roman" w:hAnsi="Times New Roman"/>
          <w:color w:val="000000"/>
        </w:rPr>
        <w:t>d</w:t>
      </w:r>
      <w:r w:rsidRPr="005D0AC4">
        <w:rPr>
          <w:rFonts w:ascii="Times New Roman" w:hAnsi="Times New Roman"/>
          <w:color w:val="000000"/>
          <w:vertAlign w:val="subscript"/>
        </w:rPr>
        <w:t>1</w:t>
      </w:r>
      <w:r w:rsidRPr="005D0AC4">
        <w:rPr>
          <w:rFonts w:ascii="Times New Roman" w:hAnsi="Times New Roman"/>
          <w:color w:val="000000"/>
        </w:rPr>
        <w:t>d</w:t>
      </w:r>
      <w:r w:rsidRPr="005D0AC4">
        <w:rPr>
          <w:rFonts w:ascii="Times New Roman" w:hAnsi="Times New Roman"/>
          <w:color w:val="000000"/>
          <w:vertAlign w:val="subscript"/>
        </w:rPr>
        <w:t>2</w:t>
      </w:r>
      <w:r w:rsidRPr="005D0AC4">
        <w:rPr>
          <w:rFonts w:ascii="Times New Roman" w:hAnsi="Times New Roman"/>
          <w:color w:val="000000"/>
        </w:rPr>
        <w:t>...d</w:t>
      </w:r>
      <w:r w:rsidRPr="005D0AC4">
        <w:rPr>
          <w:rFonts w:ascii="Times New Roman" w:hAnsi="Times New Roman"/>
          <w:color w:val="000000"/>
          <w:vertAlign w:val="subscript"/>
        </w:rPr>
        <w:t>17</w:t>
      </w:r>
      <w:r w:rsidRPr="005D0AC4">
        <w:rPr>
          <w:rFonts w:ascii="Times New Roman" w:hAnsi="Times New Roman"/>
        </w:rPr>
        <w:t>计算校验码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18</w:t>
      </w:r>
      <w:r w:rsidRPr="005D0AC4">
        <w:rPr>
          <w:rFonts w:ascii="Times New Roman" w:hAnsi="Times New Roman"/>
          <w:color w:val="000000"/>
        </w:rPr>
        <w:t>，</w:t>
      </w:r>
      <w:r w:rsidRPr="005D0AC4">
        <w:rPr>
          <w:rFonts w:ascii="Times New Roman" w:hAnsi="Times New Roman"/>
        </w:rPr>
        <w:t>计算方法见</w:t>
      </w:r>
      <w:r w:rsidRPr="005D0AC4">
        <w:rPr>
          <w:rFonts w:ascii="Times New Roman" w:hAnsi="Times New Roman"/>
        </w:rPr>
        <w:t>GB/T 16986</w:t>
      </w:r>
      <w:r w:rsidRPr="005D0AC4">
        <w:rPr>
          <w:rFonts w:ascii="Times New Roman" w:hAnsi="Times New Roman"/>
        </w:rPr>
        <w:t>附录中的</w:t>
      </w:r>
      <w:r w:rsidRPr="005D0AC4">
        <w:rPr>
          <w:rFonts w:ascii="Times New Roman" w:hAnsi="Times New Roman"/>
        </w:rPr>
        <w:t>“</w:t>
      </w:r>
      <w:r w:rsidRPr="005D0AC4">
        <w:rPr>
          <w:rFonts w:ascii="Times New Roman" w:hAnsi="Times New Roman"/>
        </w:rPr>
        <w:t>校验码的计算</w:t>
      </w:r>
      <w:r w:rsidRPr="005D0AC4">
        <w:rPr>
          <w:rFonts w:ascii="Times New Roman" w:hAnsi="Times New Roman"/>
        </w:rPr>
        <w:t>”</w:t>
      </w:r>
      <w:r w:rsidRPr="005D0AC4">
        <w:rPr>
          <w:rFonts w:ascii="Times New Roman" w:hAnsi="Times New Roman"/>
        </w:rPr>
        <w:t>；</w:t>
      </w:r>
    </w:p>
    <w:p w:rsidR="000844BE" w:rsidRPr="005D0AC4" w:rsidRDefault="000844BE" w:rsidP="00C44E38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h</w:t>
      </w:r>
      <w:r w:rsidRPr="005D0AC4">
        <w:rPr>
          <w:rFonts w:ascii="Times New Roman" w:hAnsi="Times New Roman"/>
        </w:rPr>
        <w:t>）</w:t>
      </w:r>
      <w:r w:rsidRPr="005D0AC4">
        <w:rPr>
          <w:rFonts w:ascii="Times New Roman" w:hAnsi="Times New Roman"/>
        </w:rPr>
        <w:t xml:space="preserve"> </w:t>
      </w:r>
      <w:r w:rsidRPr="005D0AC4">
        <w:rPr>
          <w:rFonts w:ascii="Times New Roman" w:hAnsi="Times New Roman"/>
        </w:rPr>
        <w:t>步骤</w:t>
      </w:r>
      <w:r w:rsidRPr="005D0AC4">
        <w:rPr>
          <w:rFonts w:ascii="Times New Roman" w:hAnsi="Times New Roman"/>
        </w:rPr>
        <w:t>f</w:t>
      </w:r>
      <w:r w:rsidRPr="005D0AC4">
        <w:rPr>
          <w:rFonts w:ascii="Times New Roman" w:hAnsi="Times New Roman"/>
        </w:rPr>
        <w:t>和步骤</w:t>
      </w:r>
      <w:r w:rsidRPr="005D0AC4">
        <w:rPr>
          <w:rFonts w:ascii="Times New Roman" w:hAnsi="Times New Roman"/>
        </w:rPr>
        <w:t>g</w:t>
      </w:r>
      <w:r w:rsidRPr="005D0AC4">
        <w:rPr>
          <w:rFonts w:ascii="Times New Roman" w:hAnsi="Times New Roman"/>
        </w:rPr>
        <w:t>所得结果串联在一起得到的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1</w:t>
      </w:r>
      <w:r w:rsidRPr="005D0AC4">
        <w:rPr>
          <w:rFonts w:ascii="Times New Roman" w:hAnsi="Times New Roman"/>
        </w:rPr>
        <w:t>d</w:t>
      </w:r>
      <w:r w:rsidRPr="005D0AC4">
        <w:rPr>
          <w:rFonts w:ascii="Times New Roman" w:hAnsi="Times New Roman"/>
          <w:vertAlign w:val="subscript"/>
        </w:rPr>
        <w:t>2</w:t>
      </w:r>
      <w:r w:rsidRPr="005D0AC4">
        <w:rPr>
          <w:rFonts w:ascii="Times New Roman" w:hAnsi="Times New Roman"/>
        </w:rPr>
        <w:t>...d</w:t>
      </w:r>
      <w:r w:rsidRPr="005D0AC4">
        <w:rPr>
          <w:rFonts w:ascii="Times New Roman" w:hAnsi="Times New Roman"/>
          <w:vertAlign w:val="subscript"/>
        </w:rPr>
        <w:t>18</w:t>
      </w:r>
      <w:r w:rsidRPr="005D0AC4">
        <w:rPr>
          <w:rFonts w:ascii="Times New Roman" w:hAnsi="Times New Roman"/>
        </w:rPr>
        <w:t>就是</w:t>
      </w:r>
      <w:r w:rsidR="00145DD9">
        <w:rPr>
          <w:rFonts w:ascii="Times New Roman" w:hAnsi="Times New Roman" w:hint="eastAsia"/>
        </w:rPr>
        <w:t>系列货运包装箱代码</w:t>
      </w:r>
      <w:r w:rsidRPr="005D0AC4">
        <w:rPr>
          <w:rFonts w:ascii="Times New Roman" w:hAnsi="Times New Roman"/>
        </w:rPr>
        <w:t>。</w:t>
      </w:r>
    </w:p>
    <w:p w:rsidR="000844BE" w:rsidRPr="005D0AC4" w:rsidRDefault="000844BE" w:rsidP="00E7316F">
      <w:pPr>
        <w:pStyle w:val="af2"/>
        <w:numPr>
          <w:ilvl w:val="1"/>
          <w:numId w:val="20"/>
        </w:numPr>
        <w:spacing w:before="240" w:after="240"/>
        <w:rPr>
          <w:rFonts w:ascii="Times New Roman"/>
        </w:rPr>
      </w:pPr>
      <w:bookmarkStart w:id="186" w:name="_Toc267549313"/>
      <w:bookmarkStart w:id="187" w:name="_Toc241417998"/>
      <w:r w:rsidRPr="005D0AC4">
        <w:rPr>
          <w:rFonts w:ascii="Times New Roman"/>
        </w:rPr>
        <w:t>SSCC-96</w:t>
      </w:r>
      <w:r w:rsidRPr="005D0AC4">
        <w:rPr>
          <w:rFonts w:ascii="Times New Roman"/>
        </w:rPr>
        <w:t>与</w:t>
      </w:r>
      <w:r w:rsidR="007D1C6F">
        <w:rPr>
          <w:rFonts w:ascii="Times New Roman" w:hint="eastAsia"/>
        </w:rPr>
        <w:t>系列货运包装箱代码</w:t>
      </w:r>
      <w:r w:rsidRPr="005D0AC4">
        <w:rPr>
          <w:rFonts w:ascii="Times New Roman"/>
        </w:rPr>
        <w:t>的关系</w:t>
      </w:r>
      <w:bookmarkEnd w:id="186"/>
      <w:bookmarkEnd w:id="187"/>
    </w:p>
    <w:p w:rsidR="000844BE" w:rsidRPr="00304A23" w:rsidRDefault="007D1C6F" w:rsidP="00304A23">
      <w:pPr>
        <w:spacing w:line="24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 w:hint="eastAsia"/>
        </w:rPr>
        <w:t>二进制的</w:t>
      </w:r>
      <w:r w:rsidR="000844BE" w:rsidRPr="005D0AC4">
        <w:rPr>
          <w:rFonts w:ascii="Times New Roman" w:hAnsi="Times New Roman"/>
        </w:rPr>
        <w:t>SSCC-96</w:t>
      </w:r>
      <w:r w:rsidR="000844BE" w:rsidRPr="005D0AC4">
        <w:rPr>
          <w:rFonts w:ascii="Times New Roman" w:hAnsi="Times New Roman"/>
        </w:rPr>
        <w:t>与</w:t>
      </w:r>
      <w:r>
        <w:rPr>
          <w:rFonts w:ascii="Times New Roman" w:hAnsi="Times New Roman" w:hint="eastAsia"/>
        </w:rPr>
        <w:t>十进制的</w:t>
      </w:r>
      <w:r w:rsidR="00145DD9">
        <w:rPr>
          <w:rFonts w:ascii="Times New Roman" w:hAnsi="Times New Roman" w:hint="eastAsia"/>
        </w:rPr>
        <w:t>系列货运包装箱代码</w:t>
      </w:r>
      <w:r w:rsidR="000844BE" w:rsidRPr="005D0AC4">
        <w:rPr>
          <w:rFonts w:ascii="Times New Roman" w:hAnsi="Times New Roman"/>
        </w:rPr>
        <w:t>之间的对应转换关系，如图</w:t>
      </w:r>
      <w:r w:rsidR="00C440E9" w:rsidRPr="005D0AC4">
        <w:rPr>
          <w:rFonts w:ascii="Times New Roman" w:hAnsi="Times New Roman"/>
        </w:rPr>
        <w:t>1</w:t>
      </w:r>
      <w:r w:rsidR="000844BE" w:rsidRPr="005D0AC4">
        <w:rPr>
          <w:rFonts w:ascii="Times New Roman" w:hAnsi="Times New Roman"/>
        </w:rPr>
        <w:t>所示。</w:t>
      </w:r>
    </w:p>
    <w:p w:rsidR="000844BE" w:rsidRPr="005D0AC4" w:rsidRDefault="000844BE" w:rsidP="00304A23">
      <w:pPr>
        <w:pStyle w:val="affffff1"/>
        <w:ind w:firstLine="420"/>
        <w:rPr>
          <w:rFonts w:ascii="Times New Roman"/>
        </w:rPr>
      </w:pPr>
      <w:r w:rsidRPr="005D0AC4">
        <w:rPr>
          <w:rFonts w:ascii="Times New Roman"/>
          <w:noProof/>
        </w:rPr>
        <w:lastRenderedPageBreak/>
        <mc:AlternateContent>
          <mc:Choice Requires="wpc">
            <w:drawing>
              <wp:inline distT="0" distB="0" distL="0" distR="0">
                <wp:extent cx="5934075" cy="2762250"/>
                <wp:effectExtent l="0" t="0" r="0" b="0"/>
                <wp:docPr id="117" name="画布 1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0" y="396041"/>
                            <a:ext cx="855441" cy="6590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38E8" w:rsidRDefault="009838E8" w:rsidP="00621A38">
                              <w:pPr>
                                <w:spacing w:line="300" w:lineRule="exact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  <w:szCs w:val="15"/>
                                </w:rPr>
                              </w:pPr>
                              <w:r w:rsidRPr="00304A23">
                                <w:rPr>
                                  <w:rFonts w:ascii="Times New Roman" w:hAnsi="Times New Roman"/>
                                  <w:sz w:val="18"/>
                                  <w:szCs w:val="15"/>
                                </w:rPr>
                                <w:t>SSCC-96</w:t>
                              </w:r>
                            </w:p>
                            <w:p w:rsidR="009838E8" w:rsidRPr="00304A23" w:rsidRDefault="009838E8" w:rsidP="00621A38">
                              <w:pPr>
                                <w:spacing w:line="300" w:lineRule="exact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  <w:sz w:val="18"/>
                                  <w:szCs w:val="15"/>
                                </w:rPr>
                                <w:t>（二进制）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0250" y="1983984"/>
                            <a:ext cx="1356408" cy="7381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38E8" w:rsidRDefault="009838E8" w:rsidP="00621A38">
                              <w:pPr>
                                <w:spacing w:line="300" w:lineRule="exact"/>
                                <w:jc w:val="center"/>
                                <w:rPr>
                                  <w:sz w:val="16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5"/>
                                </w:rPr>
                                <w:t>系列货运包装箱代码</w:t>
                              </w:r>
                            </w:p>
                            <w:p w:rsidR="009838E8" w:rsidRPr="00C440E9" w:rsidRDefault="009838E8" w:rsidP="00621A38">
                              <w:pPr>
                                <w:spacing w:line="300" w:lineRule="exact"/>
                                <w:jc w:val="center"/>
                                <w:rPr>
                                  <w:sz w:val="16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5"/>
                                </w:rPr>
                                <w:t>（十进制）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046095" y="455295"/>
                            <a:ext cx="866140" cy="39624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38E8" w:rsidRPr="00F90841" w:rsidRDefault="009838E8" w:rsidP="000844BE"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F9084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厂商识别代码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54"/>
                        <wps:cNvCnPr>
                          <a:cxnSpLocks noChangeShapeType="1"/>
                        </wps:cNvCnPr>
                        <wps:spPr bwMode="auto">
                          <a:xfrm flipV="1">
                            <a:off x="3512820" y="851535"/>
                            <a:ext cx="635" cy="495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2" name="Lin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4312920" y="851535"/>
                            <a:ext cx="635" cy="6934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3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579370" y="1544955"/>
                            <a:ext cx="173355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2579370" y="1544955"/>
                            <a:ext cx="635" cy="495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2312670" y="2040255"/>
                            <a:ext cx="533400" cy="39624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38E8" w:rsidRPr="00F90841" w:rsidRDefault="009838E8" w:rsidP="000844BE"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F9084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扩展位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4246245" y="2040255"/>
                            <a:ext cx="533400" cy="39624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38E8" w:rsidRPr="00F90841" w:rsidRDefault="009838E8" w:rsidP="000844BE"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系</w:t>
                              </w:r>
                              <w:r w:rsidRPr="00F9084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列号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5246370" y="2040255"/>
                            <a:ext cx="533400" cy="39624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38E8" w:rsidRPr="00F90841" w:rsidRDefault="009838E8" w:rsidP="000844BE"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F9084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校验码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5379720" y="1544320"/>
                            <a:ext cx="266700" cy="297180"/>
                          </a:xfrm>
                          <a:prstGeom prst="noSmoking">
                            <a:avLst>
                              <a:gd name="adj" fmla="val 13176"/>
                            </a:avLst>
                          </a:prstGeom>
                          <a:solidFill>
                            <a:srgbClr val="FFFFFF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Line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5513070" y="1247140"/>
                            <a:ext cx="635" cy="7931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4112895" y="455295"/>
                            <a:ext cx="733425" cy="39624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38E8" w:rsidRPr="007E1472" w:rsidRDefault="009838E8" w:rsidP="000844BE"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序</w:t>
                              </w:r>
                              <w:r w:rsidRPr="007E1472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列号</w:t>
                              </w:r>
                            </w:p>
                            <w:p w:rsidR="009838E8" w:rsidRPr="00F90841" w:rsidRDefault="009838E8" w:rsidP="000844BE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Lin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3512820" y="1346835"/>
                            <a:ext cx="635" cy="6934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12495" y="454660"/>
                            <a:ext cx="533400" cy="39624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38E8" w:rsidRPr="008D032E" w:rsidRDefault="009838E8" w:rsidP="000844BE"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8D032E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标头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579245" y="454660"/>
                            <a:ext cx="533400" cy="39624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38E8" w:rsidRPr="008D032E" w:rsidRDefault="009838E8" w:rsidP="000844BE"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滤值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2312670" y="454660"/>
                            <a:ext cx="533400" cy="39624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38E8" w:rsidRPr="008D032E" w:rsidRDefault="009838E8" w:rsidP="000844BE"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分区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Line 68"/>
                        <wps:cNvCnPr>
                          <a:cxnSpLocks noChangeShapeType="1"/>
                        </wps:cNvCnPr>
                        <wps:spPr bwMode="auto">
                          <a:xfrm flipV="1">
                            <a:off x="4579620" y="851535"/>
                            <a:ext cx="635" cy="1188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3046730" y="2039620"/>
                            <a:ext cx="866140" cy="39624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38E8" w:rsidRPr="00F90841" w:rsidRDefault="009838E8" w:rsidP="000844BE">
                              <w:pP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F90841"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厂商识别代码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117" o:spid="_x0000_s1026" editas="canvas" style="width:467.25pt;height:217.5pt;mso-position-horizontal-relative:char;mso-position-vertical-relative:line" coordsize="59340,2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340;height:27622;visibility:visible;mso-wrap-style:square">
                  <v:fill o:detectmouseclick="t"/>
                  <v:path o:connecttype="none"/>
                </v:shape>
                <v:rect id="Rectangle 51" o:spid="_x0000_s1028" style="position:absolute;top:3960;width:8554;height:6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" stroked="f">
                  <v:textbox>
                    <w:txbxContent>
                      <w:p w:rsidR="009838E8" w:rsidRDefault="009838E8" w:rsidP="00621A38">
                        <w:pPr>
                          <w:spacing w:line="300" w:lineRule="exact"/>
                          <w:jc w:val="center"/>
                          <w:rPr>
                            <w:rFonts w:ascii="Times New Roman" w:hAnsi="Times New Roman"/>
                            <w:sz w:val="18"/>
                            <w:szCs w:val="15"/>
                          </w:rPr>
                        </w:pPr>
                        <w:r w:rsidRPr="00304A23">
                          <w:rPr>
                            <w:rFonts w:ascii="Times New Roman" w:hAnsi="Times New Roman"/>
                            <w:sz w:val="18"/>
                            <w:szCs w:val="15"/>
                          </w:rPr>
                          <w:t>SSCC-96</w:t>
                        </w:r>
                      </w:p>
                      <w:p w:rsidR="009838E8" w:rsidRPr="00304A23" w:rsidRDefault="009838E8" w:rsidP="00621A38">
                        <w:pPr>
                          <w:spacing w:line="300" w:lineRule="exact"/>
                          <w:jc w:val="center"/>
                          <w:rPr>
                            <w:rFonts w:ascii="Times New Roman" w:hAnsi="Times New Roman"/>
                            <w:sz w:val="18"/>
                            <w:szCs w:val="15"/>
                          </w:rPr>
                        </w:pPr>
                        <w:r>
                          <w:rPr>
                            <w:rFonts w:ascii="Times New Roman" w:hAnsi="Times New Roman" w:hint="eastAsia"/>
                            <w:sz w:val="18"/>
                            <w:szCs w:val="15"/>
                          </w:rPr>
                          <w:t>（二进制）</w:t>
                        </w:r>
                      </w:p>
                    </w:txbxContent>
                  </v:textbox>
                </v:rect>
                <v:rect id="Rectangle 52" o:spid="_x0000_s1029" style="position:absolute;left:402;top:19839;width:13564;height:7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" stroked="f">
                  <v:textbox>
                    <w:txbxContent>
                      <w:p w:rsidR="009838E8" w:rsidRDefault="009838E8" w:rsidP="00621A38">
                        <w:pPr>
                          <w:spacing w:line="300" w:lineRule="exact"/>
                          <w:jc w:val="center"/>
                          <w:rPr>
                            <w:sz w:val="16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5"/>
                          </w:rPr>
                          <w:t>系列货运包装箱代码</w:t>
                        </w:r>
                      </w:p>
                      <w:p w:rsidR="009838E8" w:rsidRPr="00C440E9" w:rsidRDefault="009838E8" w:rsidP="00621A38">
                        <w:pPr>
                          <w:spacing w:line="300" w:lineRule="exact"/>
                          <w:jc w:val="center"/>
                          <w:rPr>
                            <w:sz w:val="16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5"/>
                          </w:rPr>
                          <w:t>（十进制）</w:t>
                        </w:r>
                      </w:p>
                    </w:txbxContent>
                  </v:textbox>
                </v:rect>
                <v:rect id="Rectangle 53" o:spid="_x0000_s1030" style="position:absolute;left:30460;top:4552;width:8662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" fillcolor="silver">
                  <v:fill opacity="32896f"/>
                  <v:textbox>
                    <w:txbxContent>
                      <w:p w:rsidR="009838E8" w:rsidRPr="00F90841" w:rsidRDefault="009838E8" w:rsidP="000844BE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F90841">
                          <w:rPr>
                            <w:rFonts w:hint="eastAsia"/>
                            <w:sz w:val="15"/>
                            <w:szCs w:val="15"/>
                          </w:rPr>
                          <w:t>厂商识别代码</w:t>
                        </w:r>
                      </w:p>
                    </w:txbxContent>
                  </v:textbox>
                </v:rect>
                <v:line id="Line 54" o:spid="_x0000_s1031" style="position:absolute;flip:y;visibility:visible;mso-wrap-style:square" from="35128,8515" to="35134,13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">
                  <v:stroke endarrow="block"/>
                </v:line>
                <v:line id="Line 55" o:spid="_x0000_s1032" style="position:absolute;flip:y;visibility:visible;mso-wrap-style:square" from="43129,8515" to="43135,15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">
                  <v:stroke endarrow="block"/>
                </v:line>
                <v:line id="Line 56" o:spid="_x0000_s1033" style="position:absolute;visibility:visible;mso-wrap-style:square" from="25793,15449" to="43129,15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56pxAAAANw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yQx+n4kXyOUPAAAA//8DAFBLAQItABQABgAIAAAAIQDb4fbL7gAAAIUBAAATAAAAAAAAAAAA&#10;AAAAAAAAAABbQ29udGVudF9UeXBlc10ueG1sUEsBAi0AFAAGAAgAAAAhAFr0LFu/AAAAFQEAAAsA&#10;AAAAAAAAAAAAAAAAHwEAAF9yZWxzLy5yZWxzUEsBAi0AFAAGAAgAAAAhAGYrnqnEAAAA3AAAAA8A&#10;AAAAAAAAAAAAAAAABwIAAGRycy9kb3ducmV2LnhtbFBLBQYAAAAAAwADALcAAAD4AgAAAAA=&#10;"/>
                <v:line id="Line 57" o:spid="_x0000_s1034" style="position:absolute;visibility:visible;mso-wrap-style:square" from="25793,15449" to="25800,20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gbdxAAAANw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fvIG92fiBXL2CwAA//8DAFBLAQItABQABgAIAAAAIQDb4fbL7gAAAIUBAAATAAAAAAAAAAAA&#10;AAAAAAAAAABbQ29udGVudF9UeXBlc10ueG1sUEsBAi0AFAAGAAgAAAAhAFr0LFu/AAAAFQEAAAsA&#10;AAAAAAAAAAAAAAAAHwEAAF9yZWxzLy5yZWxzUEsBAi0AFAAGAAgAAAAhAOnCBt3EAAAA3AAAAA8A&#10;AAAAAAAAAAAAAAAABwIAAGRycy9kb3ducmV2LnhtbFBLBQYAAAAAAwADALcAAAD4AgAAAAA=&#10;"/>
                <v:rect id="Rectangle 58" o:spid="_x0000_s1035" style="position:absolute;left:23126;top:20402;width:5334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" fillcolor="silver">
                  <v:fill opacity="32896f"/>
                  <v:textbox>
                    <w:txbxContent>
                      <w:p w:rsidR="009838E8" w:rsidRPr="00F90841" w:rsidRDefault="009838E8" w:rsidP="000844BE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F90841">
                          <w:rPr>
                            <w:rFonts w:hint="eastAsia"/>
                            <w:sz w:val="15"/>
                            <w:szCs w:val="15"/>
                          </w:rPr>
                          <w:t>扩展位</w:t>
                        </w:r>
                      </w:p>
                    </w:txbxContent>
                  </v:textbox>
                </v:rect>
                <v:rect id="Rectangle 59" o:spid="_x0000_s1036" style="position:absolute;left:42462;top:20402;width:5334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" fillcolor="silver">
                  <v:fill opacity="32896f"/>
                  <v:textbox>
                    <w:txbxContent>
                      <w:p w:rsidR="009838E8" w:rsidRPr="00F90841" w:rsidRDefault="009838E8" w:rsidP="000844BE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系</w:t>
                        </w:r>
                        <w:r w:rsidRPr="00F90841">
                          <w:rPr>
                            <w:rFonts w:hint="eastAsia"/>
                            <w:sz w:val="15"/>
                            <w:szCs w:val="15"/>
                          </w:rPr>
                          <w:t>列号</w:t>
                        </w:r>
                      </w:p>
                    </w:txbxContent>
                  </v:textbox>
                </v:rect>
                <v:rect id="Rectangle 60" o:spid="_x0000_s1037" style="position:absolute;left:52463;top:20402;width:5334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" fillcolor="silver">
                  <v:fill opacity="32896f"/>
                  <v:textbox>
                    <w:txbxContent>
                      <w:p w:rsidR="009838E8" w:rsidRPr="00F90841" w:rsidRDefault="009838E8" w:rsidP="000844BE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F90841">
                          <w:rPr>
                            <w:rFonts w:hint="eastAsia"/>
                            <w:sz w:val="15"/>
                            <w:szCs w:val="15"/>
                          </w:rPr>
                          <w:t>校验码</w:t>
                        </w:r>
                      </w:p>
                    </w:txbxContent>
                  </v:textbox>
                </v:rect>
                <v:shapetype id="_x0000_t57" coordsize="21600,21600" o:spt="57" adj="2700" path="m,10800qy10800,,21600,10800,10800,21600,,10800xar@0@0@16@16@12@14@15@13xar@0@0@16@16@13@15@14@12xe">
                  <v:stroke joinstyle="miter"/>
                  <v:formulas>
                    <v:f eqn="val #0"/>
                    <v:f eqn="prod @0 2 1"/>
                    <v:f eqn="sum 21600 0 @1"/>
                    <v:f eqn="prod @2 @2 1"/>
                    <v:f eqn="prod @0 @0 1"/>
                    <v:f eqn="sum @3 0 @4"/>
                    <v:f eqn="prod @5 1 8"/>
                    <v:f eqn="sqrt @6"/>
                    <v:f eqn="prod @4 1 8"/>
                    <v:f eqn="sqrt @8"/>
                    <v:f eqn="sum @7 @9 0"/>
                    <v:f eqn="sum @7 0 @9"/>
                    <v:f eqn="sum @10 10800 0"/>
                    <v:f eqn="sum 10800 0 @10"/>
                    <v:f eqn="sum @11 10800 0"/>
                    <v:f eqn="sum 10800 0 @11"/>
                    <v:f eqn="sum 21600 0 @0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7200"/>
                  </v:handles>
                </v:shapetype>
                <v:shape id="AutoShape 61" o:spid="_x0000_s1038" type="#_x0000_t57" style="position:absolute;left:53797;top:15443;width:2667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" adj="2846"/>
                <v:line id="Line 62" o:spid="_x0000_s1039" style="position:absolute;flip:y;visibility:visible;mso-wrap-style:square" from="55130,12471" to="55137,20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">
                  <v:stroke endarrow="block"/>
                </v:line>
                <v:rect id="Rectangle 63" o:spid="_x0000_s1040" style="position:absolute;left:41128;top:4552;width:7335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" fillcolor="silver">
                  <v:fill opacity="32896f"/>
                  <v:textbox>
                    <w:txbxContent>
                      <w:p w:rsidR="009838E8" w:rsidRPr="007E1472" w:rsidRDefault="009838E8" w:rsidP="000844BE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序</w:t>
                        </w:r>
                        <w:r w:rsidRPr="007E1472">
                          <w:rPr>
                            <w:rFonts w:hint="eastAsia"/>
                            <w:sz w:val="15"/>
                            <w:szCs w:val="15"/>
                          </w:rPr>
                          <w:t>列号</w:t>
                        </w:r>
                      </w:p>
                      <w:p w:rsidR="009838E8" w:rsidRPr="00F90841" w:rsidRDefault="009838E8" w:rsidP="000844BE">
                        <w:pPr>
                          <w:rPr>
                            <w:sz w:val="15"/>
                            <w:szCs w:val="15"/>
                          </w:rPr>
                        </w:pPr>
                      </w:p>
                    </w:txbxContent>
                  </v:textbox>
                </v:rect>
                <v:line id="Line 64" o:spid="_x0000_s1041" style="position:absolute;flip:y;visibility:visible;mso-wrap-style:square" from="35128,13468" to="35134,20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5" o:spid="_x0000_s1042" type="#_x0000_t202" style="position:absolute;left:9124;top:4546;width:5334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" fillcolor="silver">
                  <v:fill opacity="32896f"/>
                  <v:textbox>
                    <w:txbxContent>
                      <w:p w:rsidR="009838E8" w:rsidRPr="008D032E" w:rsidRDefault="009838E8" w:rsidP="000844BE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8D032E">
                          <w:rPr>
                            <w:rFonts w:hint="eastAsia"/>
                            <w:sz w:val="15"/>
                            <w:szCs w:val="15"/>
                          </w:rPr>
                          <w:t>标头</w:t>
                        </w:r>
                      </w:p>
                    </w:txbxContent>
                  </v:textbox>
                </v:shape>
                <v:shape id="Text Box 66" o:spid="_x0000_s1043" type="#_x0000_t202" style="position:absolute;left:15792;top:4546;width:5334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" fillcolor="silver">
                  <v:fill opacity="32896f"/>
                  <v:textbox>
                    <w:txbxContent>
                      <w:p w:rsidR="009838E8" w:rsidRPr="008D032E" w:rsidRDefault="009838E8" w:rsidP="000844BE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滤值</w:t>
                        </w:r>
                      </w:p>
                    </w:txbxContent>
                  </v:textbox>
                </v:shape>
                <v:shape id="Text Box 67" o:spid="_x0000_s1044" type="#_x0000_t202" style="position:absolute;left:23126;top:4546;width:5334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" fillcolor="silver">
                  <v:fill opacity="32896f"/>
                  <v:textbox>
                    <w:txbxContent>
                      <w:p w:rsidR="009838E8" w:rsidRPr="008D032E" w:rsidRDefault="009838E8" w:rsidP="000844BE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分区</w:t>
                        </w:r>
                      </w:p>
                    </w:txbxContent>
                  </v:textbox>
                </v:shape>
                <v:line id="Line 68" o:spid="_x0000_s1045" style="position:absolute;flip:y;visibility:visible;mso-wrap-style:square" from="45796,8515" to="45802,20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">
                  <v:stroke endarrow="block"/>
                </v:line>
                <v:rect id="Rectangle 69" o:spid="_x0000_s1046" style="position:absolute;left:30467;top:20396;width:866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" fillcolor="silver">
                  <v:fill opacity="32896f"/>
                  <v:textbox>
                    <w:txbxContent>
                      <w:p w:rsidR="009838E8" w:rsidRPr="00F90841" w:rsidRDefault="009838E8" w:rsidP="000844BE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F90841">
                          <w:rPr>
                            <w:rFonts w:hint="eastAsia"/>
                            <w:sz w:val="15"/>
                            <w:szCs w:val="15"/>
                          </w:rPr>
                          <w:t>厂商识别代码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844BE" w:rsidRDefault="000844BE" w:rsidP="00752D21">
      <w:pPr>
        <w:widowControl/>
        <w:spacing w:beforeLines="50" w:before="120" w:afterLines="50" w:after="120"/>
        <w:jc w:val="center"/>
        <w:rPr>
          <w:rFonts w:ascii="Times New Roman" w:eastAsia="黑体" w:hAnsi="Times New Roman"/>
        </w:rPr>
      </w:pPr>
      <w:r w:rsidRPr="005D0AC4">
        <w:rPr>
          <w:rFonts w:ascii="Times New Roman" w:eastAsia="黑体" w:hAnsi="Times New Roman"/>
        </w:rPr>
        <w:t>图</w:t>
      </w:r>
      <w:r w:rsidR="00C440E9" w:rsidRPr="005D0AC4">
        <w:rPr>
          <w:rFonts w:ascii="Times New Roman" w:eastAsia="黑体" w:hAnsi="Times New Roman"/>
        </w:rPr>
        <w:t>1</w:t>
      </w:r>
      <w:r w:rsidRPr="005D0AC4">
        <w:rPr>
          <w:rFonts w:ascii="Times New Roman" w:eastAsia="黑体" w:hAnsi="Times New Roman"/>
        </w:rPr>
        <w:t xml:space="preserve">  SSCC-96</w:t>
      </w:r>
      <w:r w:rsidRPr="005D0AC4">
        <w:rPr>
          <w:rFonts w:ascii="Times New Roman" w:eastAsia="黑体" w:hAnsi="Times New Roman"/>
        </w:rPr>
        <w:t>与</w:t>
      </w:r>
      <w:r w:rsidR="00EC1FA7">
        <w:rPr>
          <w:rFonts w:ascii="Times New Roman" w:eastAsia="黑体" w:hAnsi="Times New Roman" w:hint="eastAsia"/>
        </w:rPr>
        <w:t>系列货运包装箱代码</w:t>
      </w:r>
      <w:r w:rsidRPr="005D0AC4">
        <w:rPr>
          <w:rFonts w:ascii="Times New Roman" w:eastAsia="黑体" w:hAnsi="Times New Roman"/>
        </w:rPr>
        <w:t>的对应关系</w:t>
      </w:r>
    </w:p>
    <w:p w:rsidR="00752D21" w:rsidRPr="005D0AC4" w:rsidRDefault="00752D21" w:rsidP="00752D21">
      <w:pPr>
        <w:spacing w:line="240" w:lineRule="auto"/>
        <w:rPr>
          <w:rFonts w:ascii="Times New Roman" w:hAnsi="Times New Roman"/>
          <w:sz w:val="18"/>
          <w:szCs w:val="18"/>
        </w:rPr>
      </w:pPr>
      <w:r w:rsidRPr="005D0AC4">
        <w:rPr>
          <w:rFonts w:ascii="Times New Roman" w:hAnsi="Times New Roman"/>
          <w:sz w:val="18"/>
          <w:szCs w:val="18"/>
        </w:rPr>
        <w:t>注</w:t>
      </w:r>
      <w:r w:rsidRPr="005D0AC4">
        <w:rPr>
          <w:rFonts w:ascii="Times New Roman" w:hAnsi="Times New Roman"/>
          <w:sz w:val="18"/>
          <w:szCs w:val="18"/>
        </w:rPr>
        <w:t>1</w:t>
      </w:r>
      <w:r w:rsidRPr="005D0AC4">
        <w:rPr>
          <w:rFonts w:ascii="Times New Roman" w:hAnsi="Times New Roman"/>
          <w:sz w:val="18"/>
          <w:szCs w:val="18"/>
        </w:rPr>
        <w:t>：</w:t>
      </w:r>
      <w:r w:rsidRPr="005D0AC4">
        <w:rPr>
          <w:rFonts w:ascii="Times New Roman" w:hAnsi="Times New Roman"/>
          <w:sz w:val="18"/>
          <w:szCs w:val="18"/>
        </w:rPr>
        <w:t>SSCC-96</w:t>
      </w:r>
      <w:r w:rsidRPr="005D0AC4">
        <w:rPr>
          <w:rFonts w:ascii="Times New Roman" w:hAnsi="Times New Roman"/>
          <w:sz w:val="18"/>
          <w:szCs w:val="18"/>
        </w:rPr>
        <w:t>的厂商识别代码与</w:t>
      </w:r>
      <w:r w:rsidR="007C192D">
        <w:rPr>
          <w:rFonts w:ascii="Times New Roman" w:hAnsi="Times New Roman" w:hint="eastAsia"/>
          <w:sz w:val="18"/>
          <w:szCs w:val="18"/>
        </w:rPr>
        <w:t>系列货运包装箱代码</w:t>
      </w:r>
      <w:r w:rsidRPr="005D0AC4">
        <w:rPr>
          <w:rFonts w:ascii="Times New Roman" w:hAnsi="Times New Roman"/>
          <w:sz w:val="18"/>
          <w:szCs w:val="18"/>
        </w:rPr>
        <w:t>的厂商识别代码相对应，见</w:t>
      </w:r>
      <w:r w:rsidRPr="005D0AC4">
        <w:rPr>
          <w:rFonts w:ascii="Times New Roman" w:hAnsi="Times New Roman"/>
          <w:sz w:val="18"/>
          <w:szCs w:val="18"/>
        </w:rPr>
        <w:t>GB 12904</w:t>
      </w:r>
      <w:r w:rsidRPr="005D0AC4">
        <w:rPr>
          <w:rFonts w:ascii="Times New Roman" w:hAnsi="Times New Roman"/>
          <w:sz w:val="18"/>
          <w:szCs w:val="18"/>
        </w:rPr>
        <w:t>。</w:t>
      </w:r>
    </w:p>
    <w:p w:rsidR="00752D21" w:rsidRPr="005D0AC4" w:rsidRDefault="00752D21" w:rsidP="00752D21">
      <w:pPr>
        <w:spacing w:line="240" w:lineRule="auto"/>
        <w:ind w:left="524" w:hangingChars="291" w:hanging="524"/>
        <w:rPr>
          <w:rFonts w:ascii="Times New Roman" w:hAnsi="Times New Roman"/>
          <w:sz w:val="18"/>
          <w:szCs w:val="18"/>
        </w:rPr>
      </w:pPr>
      <w:r w:rsidRPr="005D0AC4">
        <w:rPr>
          <w:rFonts w:ascii="Times New Roman" w:hAnsi="Times New Roman"/>
          <w:sz w:val="18"/>
          <w:szCs w:val="18"/>
        </w:rPr>
        <w:t>注</w:t>
      </w:r>
      <w:r w:rsidRPr="005D0AC4">
        <w:rPr>
          <w:rFonts w:ascii="Times New Roman" w:hAnsi="Times New Roman"/>
          <w:sz w:val="18"/>
          <w:szCs w:val="18"/>
        </w:rPr>
        <w:t>2</w:t>
      </w:r>
      <w:r w:rsidRPr="005D0AC4">
        <w:rPr>
          <w:rFonts w:ascii="Times New Roman" w:hAnsi="Times New Roman"/>
          <w:sz w:val="18"/>
          <w:szCs w:val="18"/>
        </w:rPr>
        <w:t>：序列号由厂商识别代码所有者分配给具体的物流单元。</w:t>
      </w:r>
      <w:r w:rsidRPr="005D0AC4">
        <w:rPr>
          <w:rFonts w:ascii="Times New Roman" w:hAnsi="Times New Roman"/>
          <w:sz w:val="18"/>
          <w:szCs w:val="18"/>
        </w:rPr>
        <w:t>SSCC-96</w:t>
      </w:r>
      <w:r w:rsidRPr="005D0AC4">
        <w:rPr>
          <w:rFonts w:ascii="Times New Roman" w:hAnsi="Times New Roman"/>
          <w:sz w:val="18"/>
          <w:szCs w:val="18"/>
        </w:rPr>
        <w:t>的序列号是通过连接</w:t>
      </w:r>
      <w:r w:rsidR="007C192D">
        <w:rPr>
          <w:rFonts w:ascii="Times New Roman" w:hAnsi="Times New Roman" w:hint="eastAsia"/>
          <w:sz w:val="18"/>
          <w:szCs w:val="18"/>
        </w:rPr>
        <w:t>系列货运包装箱代码</w:t>
      </w:r>
      <w:r w:rsidRPr="005D0AC4">
        <w:rPr>
          <w:rFonts w:ascii="Times New Roman" w:hAnsi="Times New Roman"/>
          <w:sz w:val="18"/>
          <w:szCs w:val="18"/>
        </w:rPr>
        <w:t>的扩展位和系列号而得到的一个整数。</w:t>
      </w:r>
    </w:p>
    <w:p w:rsidR="00752D21" w:rsidRDefault="00752D21" w:rsidP="00752D21">
      <w:pPr>
        <w:spacing w:line="240" w:lineRule="auto"/>
        <w:rPr>
          <w:rFonts w:ascii="Times New Roman" w:hAnsi="Times New Roman"/>
          <w:sz w:val="18"/>
          <w:szCs w:val="18"/>
        </w:rPr>
      </w:pPr>
      <w:r w:rsidRPr="005D0AC4">
        <w:rPr>
          <w:rFonts w:ascii="Times New Roman" w:hAnsi="Times New Roman"/>
          <w:sz w:val="18"/>
          <w:szCs w:val="18"/>
        </w:rPr>
        <w:t>注</w:t>
      </w:r>
      <w:r w:rsidRPr="005D0AC4">
        <w:rPr>
          <w:rFonts w:ascii="Times New Roman" w:hAnsi="Times New Roman"/>
          <w:sz w:val="18"/>
          <w:szCs w:val="18"/>
        </w:rPr>
        <w:t>3</w:t>
      </w:r>
      <w:r w:rsidRPr="005D0AC4">
        <w:rPr>
          <w:rFonts w:ascii="Times New Roman" w:hAnsi="Times New Roman"/>
          <w:sz w:val="18"/>
          <w:szCs w:val="18"/>
        </w:rPr>
        <w:t>：</w:t>
      </w:r>
      <w:r w:rsidRPr="005D0AC4">
        <w:rPr>
          <w:rFonts w:ascii="Times New Roman" w:hAnsi="Times New Roman"/>
          <w:sz w:val="18"/>
          <w:szCs w:val="18"/>
        </w:rPr>
        <w:t>SSCC-96</w:t>
      </w:r>
      <w:r w:rsidRPr="005D0AC4">
        <w:rPr>
          <w:rFonts w:ascii="Times New Roman" w:hAnsi="Times New Roman"/>
          <w:sz w:val="18"/>
          <w:szCs w:val="18"/>
        </w:rPr>
        <w:t>没有校验码。</w:t>
      </w:r>
    </w:p>
    <w:p w:rsidR="00F86389" w:rsidRDefault="00F86389">
      <w:pPr>
        <w:widowControl/>
        <w:adjustRightInd/>
        <w:spacing w:line="240" w:lineRule="auto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page"/>
      </w:r>
    </w:p>
    <w:p w:rsidR="00DD7C64" w:rsidRPr="005D0AC4" w:rsidRDefault="00DD7C64">
      <w:pPr>
        <w:pStyle w:val="afe"/>
        <w:rPr>
          <w:rFonts w:ascii="Times New Roman" w:hAnsi="Times New Roman"/>
          <w:vanish w:val="0"/>
        </w:rPr>
      </w:pPr>
      <w:bookmarkStart w:id="188" w:name="BookMark5"/>
      <w:bookmarkEnd w:id="39"/>
    </w:p>
    <w:p w:rsidR="00DD7C64" w:rsidRPr="005D0AC4" w:rsidRDefault="00DD7C64">
      <w:pPr>
        <w:pStyle w:val="aff4"/>
        <w:rPr>
          <w:rFonts w:ascii="Times New Roman"/>
          <w:vanish w:val="0"/>
        </w:rPr>
      </w:pPr>
    </w:p>
    <w:p w:rsidR="00670838" w:rsidRPr="005D0AC4" w:rsidRDefault="00343EEF" w:rsidP="00F37BE6">
      <w:pPr>
        <w:pStyle w:val="affa"/>
        <w:spacing w:after="120"/>
        <w:rPr>
          <w:rFonts w:ascii="Times New Roman"/>
        </w:rPr>
      </w:pPr>
      <w:r w:rsidRPr="005D0AC4">
        <w:rPr>
          <w:rFonts w:ascii="Times New Roman"/>
        </w:rPr>
        <w:br/>
      </w:r>
      <w:bookmarkStart w:id="189" w:name="_Toc251851478"/>
      <w:bookmarkStart w:id="190" w:name="_Toc267549314"/>
      <w:bookmarkStart w:id="191" w:name="_Toc209017632"/>
      <w:bookmarkStart w:id="192" w:name="_Toc241417999"/>
      <w:r w:rsidR="00670838" w:rsidRPr="005D0AC4">
        <w:rPr>
          <w:rFonts w:ascii="Times New Roman"/>
        </w:rPr>
        <w:t>（规范性附录）</w:t>
      </w:r>
      <w:r w:rsidR="00670838" w:rsidRPr="005D0AC4">
        <w:rPr>
          <w:rFonts w:ascii="Times New Roman"/>
        </w:rPr>
        <w:br/>
      </w:r>
      <w:r w:rsidR="00670838" w:rsidRPr="005D0AC4">
        <w:rPr>
          <w:rFonts w:ascii="Times New Roman"/>
        </w:rPr>
        <w:t>物品电子编码标头</w:t>
      </w:r>
      <w:bookmarkEnd w:id="189"/>
      <w:bookmarkEnd w:id="190"/>
      <w:bookmarkEnd w:id="191"/>
      <w:bookmarkEnd w:id="192"/>
      <w:r w:rsidR="00670838" w:rsidRPr="005D0AC4">
        <w:rPr>
          <w:rFonts w:ascii="Times New Roman"/>
        </w:rPr>
        <w:t xml:space="preserve">  </w:t>
      </w:r>
    </w:p>
    <w:p w:rsidR="00670838" w:rsidRPr="005D0AC4" w:rsidRDefault="00670838" w:rsidP="00C15ABF">
      <w:pPr>
        <w:spacing w:line="240" w:lineRule="auto"/>
        <w:ind w:firstLineChars="200" w:firstLine="420"/>
        <w:rPr>
          <w:rFonts w:ascii="Times New Roman" w:hAnsi="Times New Roman"/>
        </w:rPr>
      </w:pPr>
      <w:r w:rsidRPr="005D0AC4">
        <w:rPr>
          <w:rFonts w:ascii="Times New Roman" w:hAnsi="Times New Roman"/>
        </w:rPr>
        <w:t>标头分配见表</w:t>
      </w:r>
      <w:r w:rsidRPr="005D0AC4">
        <w:rPr>
          <w:rFonts w:ascii="Times New Roman" w:hAnsi="Times New Roman"/>
        </w:rPr>
        <w:t>A.1</w:t>
      </w:r>
      <w:r w:rsidRPr="005D0AC4">
        <w:rPr>
          <w:rFonts w:ascii="Times New Roman" w:hAnsi="Times New Roman"/>
        </w:rPr>
        <w:t>。</w:t>
      </w:r>
    </w:p>
    <w:p w:rsidR="00670838" w:rsidRPr="005D0AC4" w:rsidRDefault="00670838" w:rsidP="00670838">
      <w:pPr>
        <w:jc w:val="center"/>
        <w:rPr>
          <w:rFonts w:ascii="Times New Roman" w:eastAsia="黑体" w:hAnsi="Times New Roman"/>
        </w:rPr>
      </w:pPr>
      <w:r w:rsidRPr="005D0AC4">
        <w:rPr>
          <w:rFonts w:ascii="Times New Roman" w:eastAsia="黑体" w:hAnsi="Times New Roman"/>
        </w:rPr>
        <w:t>表</w:t>
      </w:r>
      <w:r w:rsidRPr="005D0AC4">
        <w:rPr>
          <w:rFonts w:ascii="Times New Roman" w:eastAsia="黑体" w:hAnsi="Times New Roman"/>
        </w:rPr>
        <w:t>A.1</w:t>
      </w:r>
      <w:r w:rsidRPr="005D0AC4">
        <w:rPr>
          <w:rFonts w:ascii="Times New Roman" w:eastAsia="黑体" w:hAnsi="Times New Roman"/>
        </w:rPr>
        <w:t>物品电子编码标头分配</w:t>
      </w:r>
    </w:p>
    <w:p w:rsidR="00670838" w:rsidRPr="005D0AC4" w:rsidRDefault="00670838" w:rsidP="00670838">
      <w:pPr>
        <w:jc w:val="center"/>
        <w:rPr>
          <w:rFonts w:ascii="Times New Roman" w:eastAsia="黑体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2"/>
        <w:gridCol w:w="1100"/>
        <w:gridCol w:w="1057"/>
        <w:gridCol w:w="2216"/>
        <w:gridCol w:w="3679"/>
      </w:tblGrid>
      <w:tr w:rsidR="00670838" w:rsidRPr="005D0AC4" w:rsidTr="00C15ABF"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70838" w:rsidRPr="00C15ABF" w:rsidRDefault="00670838" w:rsidP="00C15AB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标头值</w:t>
            </w:r>
          </w:p>
          <w:p w:rsidR="00670838" w:rsidRPr="00C15ABF" w:rsidRDefault="00670838" w:rsidP="00C15AB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（二进制）</w:t>
            </w:r>
          </w:p>
        </w:tc>
        <w:tc>
          <w:tcPr>
            <w:tcW w:w="58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70838" w:rsidRPr="00C15ABF" w:rsidRDefault="00670838" w:rsidP="00C15AB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标头值</w:t>
            </w:r>
          </w:p>
          <w:p w:rsidR="00670838" w:rsidRPr="00C15ABF" w:rsidRDefault="00670838" w:rsidP="00C15AB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（十六进制）</w:t>
            </w:r>
          </w:p>
        </w:tc>
        <w:tc>
          <w:tcPr>
            <w:tcW w:w="56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70838" w:rsidRPr="00C15ABF" w:rsidRDefault="00670838" w:rsidP="00C15AB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编码长度（位）</w:t>
            </w:r>
          </w:p>
        </w:tc>
        <w:tc>
          <w:tcPr>
            <w:tcW w:w="118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70838" w:rsidRPr="00C15ABF" w:rsidRDefault="00670838" w:rsidP="00C15AB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编码方案</w:t>
            </w:r>
          </w:p>
        </w:tc>
        <w:tc>
          <w:tcPr>
            <w:tcW w:w="1971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0838" w:rsidRPr="00C15ABF" w:rsidRDefault="00670838" w:rsidP="00C15AB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说明</w:t>
            </w:r>
          </w:p>
        </w:tc>
      </w:tr>
      <w:tr w:rsidR="00670838" w:rsidRPr="005D0AC4" w:rsidTr="00C15ABF"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670838" w:rsidRPr="00C15ABF" w:rsidRDefault="00670838" w:rsidP="00F37BE6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0000 0000</w:t>
            </w:r>
          </w:p>
        </w:tc>
        <w:tc>
          <w:tcPr>
            <w:tcW w:w="58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670838" w:rsidRPr="00C15ABF" w:rsidRDefault="00670838" w:rsidP="00F37BE6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</w:t>
            </w:r>
          </w:p>
        </w:tc>
        <w:tc>
          <w:tcPr>
            <w:tcW w:w="566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670838" w:rsidRPr="00C15ABF" w:rsidRDefault="00670838" w:rsidP="00F37BE6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未定义</w:t>
            </w:r>
          </w:p>
        </w:tc>
        <w:tc>
          <w:tcPr>
            <w:tcW w:w="1187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0838" w:rsidRPr="00C15ABF" w:rsidRDefault="00670838" w:rsidP="00F37BE6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未编程的标签</w:t>
            </w:r>
          </w:p>
        </w:tc>
        <w:tc>
          <w:tcPr>
            <w:tcW w:w="1971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70838" w:rsidRPr="00C15ABF" w:rsidRDefault="00670838" w:rsidP="00F37BE6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67083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670838" w:rsidRPr="00C15ABF" w:rsidRDefault="00670838" w:rsidP="00F37BE6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0000 0001</w:t>
            </w:r>
          </w:p>
          <w:p w:rsidR="00670838" w:rsidRPr="00C15ABF" w:rsidRDefault="00670838" w:rsidP="00F37BE6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0000 001x</w:t>
            </w:r>
          </w:p>
          <w:p w:rsidR="00670838" w:rsidRPr="00C15ABF" w:rsidRDefault="00670838" w:rsidP="00F37BE6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0000 01xx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0838" w:rsidRPr="00C15ABF" w:rsidRDefault="00670838" w:rsidP="00AB70D5">
            <w:pPr>
              <w:pStyle w:val="affffffffffff6"/>
              <w:widowControl w:val="0"/>
              <w:spacing w:line="220" w:lineRule="exact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01</w:t>
            </w:r>
          </w:p>
          <w:p w:rsidR="00670838" w:rsidRPr="00C15ABF" w:rsidRDefault="00670838" w:rsidP="00AB70D5">
            <w:pPr>
              <w:pStyle w:val="affffffffffff6"/>
              <w:widowControl w:val="0"/>
              <w:spacing w:line="220" w:lineRule="exact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02,03</w:t>
            </w:r>
          </w:p>
          <w:p w:rsidR="00670838" w:rsidRPr="00C15ABF" w:rsidRDefault="00CF732F" w:rsidP="00AB70D5">
            <w:pPr>
              <w:pStyle w:val="affffffffffff6"/>
              <w:widowControl w:val="0"/>
              <w:spacing w:line="220" w:lineRule="exact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04,05</w:t>
            </w:r>
            <w:r w:rsidR="00396A7A" w:rsidRPr="00C15ABF">
              <w:rPr>
                <w:rFonts w:ascii="Times New Roman"/>
                <w:spacing w:val="-3"/>
                <w:sz w:val="18"/>
                <w:szCs w:val="18"/>
              </w:rPr>
              <w:t>,</w:t>
            </w:r>
            <w:r w:rsidR="00670838" w:rsidRPr="00C15ABF">
              <w:rPr>
                <w:rFonts w:ascii="Times New Roman"/>
                <w:spacing w:val="-3"/>
                <w:sz w:val="18"/>
                <w:szCs w:val="18"/>
              </w:rPr>
              <w:t>06,07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0838" w:rsidRPr="00C15ABF" w:rsidRDefault="00670838" w:rsidP="00CF732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未定义</w:t>
            </w:r>
          </w:p>
          <w:p w:rsidR="00CF732F" w:rsidRPr="00C15ABF" w:rsidRDefault="00CF732F" w:rsidP="00CF732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未定义</w:t>
            </w:r>
          </w:p>
          <w:p w:rsidR="00CF732F" w:rsidRPr="00C15ABF" w:rsidRDefault="00CF732F" w:rsidP="00396A7A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未定义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0838" w:rsidRPr="00C15ABF" w:rsidRDefault="00670838" w:rsidP="00CF732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  <w:p w:rsidR="00670838" w:rsidRPr="00C15ABF" w:rsidRDefault="00670838" w:rsidP="00CF732F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  <w:p w:rsidR="00CF732F" w:rsidRPr="00C15ABF" w:rsidRDefault="00670838" w:rsidP="00396A7A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70838" w:rsidRPr="00C15ABF" w:rsidRDefault="00670838" w:rsidP="00F37BE6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C2320B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0000 1000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08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C2320B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0000 1001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09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C2320B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0000 1010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0A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C2320B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0000 1011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0B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C2320B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0000 1100</w:t>
            </w:r>
            <w:r w:rsidR="0044636C" w:rsidRPr="00C15ABF">
              <w:rPr>
                <w:rFonts w:ascii="Times New Roman"/>
                <w:spacing w:val="-3"/>
                <w:sz w:val="18"/>
                <w:szCs w:val="18"/>
              </w:rPr>
              <w:t>至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0000 1111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0C</w:t>
            </w:r>
            <w:r w:rsidR="0044636C" w:rsidRPr="00C15ABF">
              <w:rPr>
                <w:rFonts w:ascii="Times New Roman"/>
                <w:spacing w:val="-3"/>
                <w:sz w:val="18"/>
                <w:szCs w:val="18"/>
              </w:rPr>
              <w:t>至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0F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2320B" w:rsidRPr="00C15ABF" w:rsidRDefault="00C2320B" w:rsidP="00C2320B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44636C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0001 0000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至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0010 1011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10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至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2B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未定义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44636C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0010 1100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15ABF">
                <w:rPr>
                  <w:rFonts w:ascii="Times New Roman"/>
                  <w:spacing w:val="-3"/>
                  <w:sz w:val="18"/>
                  <w:szCs w:val="18"/>
                </w:rPr>
                <w:t>2C</w:t>
              </w:r>
            </w:smartTag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01405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GDTI-96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  <w:lang w:val="fr-FR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  <w:lang w:val="fr-FR"/>
              </w:rPr>
              <w:t>GDTI</w:t>
            </w:r>
            <w:r w:rsidRPr="00C15ABF">
              <w:rPr>
                <w:rFonts w:ascii="Times New Roman"/>
                <w:spacing w:val="-3"/>
                <w:sz w:val="18"/>
                <w:szCs w:val="18"/>
                <w:lang w:val="fr-FR"/>
              </w:rPr>
              <w:t>（</w:t>
            </w:r>
            <w:r w:rsidRPr="00C15ABF">
              <w:rPr>
                <w:rFonts w:ascii="Times New Roman"/>
                <w:spacing w:val="-3"/>
                <w:sz w:val="18"/>
                <w:szCs w:val="18"/>
                <w:lang w:val="fr-FR"/>
              </w:rPr>
              <w:t>global document type identifier</w:t>
            </w:r>
            <w:r w:rsidRPr="00C15ABF">
              <w:rPr>
                <w:rFonts w:ascii="Times New Roman"/>
                <w:spacing w:val="-3"/>
                <w:sz w:val="18"/>
                <w:szCs w:val="18"/>
                <w:lang w:val="fr-FR"/>
              </w:rPr>
              <w:t>）</w:t>
            </w:r>
            <w:r w:rsidR="00080502" w:rsidRPr="00C15ABF">
              <w:rPr>
                <w:rFonts w:ascii="Times New Roman"/>
                <w:spacing w:val="-3"/>
                <w:sz w:val="18"/>
                <w:szCs w:val="18"/>
              </w:rPr>
              <w:t>全球文件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类型代码</w:t>
            </w:r>
          </w:p>
        </w:tc>
      </w:tr>
      <w:tr w:rsidR="0044636C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0010 1101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2D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01405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GSRN-96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GSRN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global service relationship number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）全球服务关系代码</w:t>
            </w:r>
          </w:p>
        </w:tc>
      </w:tr>
      <w:tr w:rsidR="0044636C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0010 1110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2E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635B72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GSRNP-96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636C" w:rsidRPr="00C15ABF" w:rsidRDefault="00635B72" w:rsidP="00CE0019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GSRN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global service relationship number </w:t>
            </w:r>
            <w:r w:rsidR="003720E8" w:rsidRPr="00C15ABF">
              <w:rPr>
                <w:rFonts w:ascii="Times New Roman"/>
                <w:spacing w:val="-3"/>
                <w:sz w:val="18"/>
                <w:szCs w:val="18"/>
              </w:rPr>
              <w:t>p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erformance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）全球服务关系代码</w:t>
            </w:r>
            <w:r w:rsidR="00CE0019" w:rsidRPr="00C15ABF">
              <w:rPr>
                <w:rFonts w:ascii="Times New Roman"/>
                <w:spacing w:val="-3"/>
                <w:sz w:val="18"/>
                <w:szCs w:val="18"/>
              </w:rPr>
              <w:t>（单次）</w:t>
            </w:r>
          </w:p>
        </w:tc>
      </w:tr>
      <w:tr w:rsidR="0044636C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0010 1111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smartTag w:uri="urn:schemas-microsoft-com:office:smarttags" w:element="chmetcnv">
              <w:smartTagPr>
                <w:attr w:name="UnitName" w:val="F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15ABF">
                <w:rPr>
                  <w:rFonts w:ascii="Times New Roman"/>
                  <w:spacing w:val="-3"/>
                  <w:sz w:val="18"/>
                  <w:szCs w:val="18"/>
                </w:rPr>
                <w:t>2F</w:t>
              </w:r>
            </w:smartTag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36C" w:rsidRPr="00C15ABF" w:rsidRDefault="00DB7B3F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US</w:t>
            </w:r>
            <w:r w:rsidR="0044636C" w:rsidRPr="00C15ABF">
              <w:rPr>
                <w:rFonts w:ascii="Times New Roman"/>
                <w:spacing w:val="-3"/>
                <w:sz w:val="18"/>
                <w:szCs w:val="18"/>
              </w:rPr>
              <w:t>DoD-96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DoD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="00DB7B3F" w:rsidRPr="00C15ABF">
              <w:rPr>
                <w:rFonts w:ascii="Times New Roman"/>
                <w:spacing w:val="-3"/>
                <w:sz w:val="18"/>
                <w:szCs w:val="18"/>
              </w:rPr>
              <w:t xml:space="preserve">US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department of defense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美国国防部</w:t>
            </w:r>
          </w:p>
        </w:tc>
      </w:tr>
      <w:tr w:rsidR="0044636C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0011 0000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30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36C" w:rsidRPr="00C15ABF" w:rsidRDefault="0044636C" w:rsidP="0044636C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SGTIN-96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636C" w:rsidRPr="00C15ABF" w:rsidRDefault="00C034A1" w:rsidP="0044636C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bCs/>
                <w:spacing w:val="-3"/>
                <w:sz w:val="18"/>
                <w:szCs w:val="18"/>
                <w:lang w:val="fr-FR"/>
              </w:rPr>
              <w:t>SGTIN</w:t>
            </w:r>
            <w:r w:rsidRPr="00C15ABF">
              <w:rPr>
                <w:rFonts w:ascii="Times New Roman"/>
                <w:bCs/>
                <w:spacing w:val="-3"/>
                <w:sz w:val="18"/>
                <w:szCs w:val="18"/>
                <w:lang w:val="fr-FR"/>
              </w:rPr>
              <w:t>（</w:t>
            </w:r>
            <w:r w:rsidR="00F8395A" w:rsidRPr="00C15ABF">
              <w:rPr>
                <w:rFonts w:ascii="Times New Roman"/>
                <w:bCs/>
                <w:spacing w:val="-3"/>
                <w:sz w:val="18"/>
                <w:szCs w:val="18"/>
                <w:lang w:val="fr-FR"/>
              </w:rPr>
              <w:t>serialized global trade item n</w:t>
            </w:r>
            <w:r w:rsidRPr="00C15ABF">
              <w:rPr>
                <w:rFonts w:ascii="Times New Roman"/>
                <w:bCs/>
                <w:spacing w:val="-3"/>
                <w:sz w:val="18"/>
                <w:szCs w:val="18"/>
                <w:lang w:val="fr-FR"/>
              </w:rPr>
              <w:t>umber</w:t>
            </w:r>
            <w:r w:rsidRPr="00C15ABF">
              <w:rPr>
                <w:rFonts w:ascii="Times New Roman"/>
                <w:bCs/>
                <w:spacing w:val="-3"/>
                <w:sz w:val="18"/>
                <w:szCs w:val="18"/>
                <w:lang w:val="fr-FR"/>
              </w:rPr>
              <w:t>）序列化全球贸易项目代码</w:t>
            </w: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0011 0001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31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SSCC-96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SSCC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serial shipping container code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系列货运包装箱代码</w:t>
            </w: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0011 0010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32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SGLN-96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SGLN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serialized global location number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序列化参与方位置编码</w:t>
            </w: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0011 0011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33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GRAI-96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GRAI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global returnable asset identifier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）全球可回收资产代码</w:t>
            </w: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0011 0100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34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GIAI-96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GIAI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global individual asset identifier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全球单个资产代码</w:t>
            </w: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0011 0101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35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GID-96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tabs>
                <w:tab w:val="left" w:pos="2551"/>
              </w:tabs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GID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general identifier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通用标识符</w:t>
            </w: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0011 0110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36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198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SGTIN-198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0011 0111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37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170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GRAI-170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0011 1000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38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202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GIAI-202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0011 1001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39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195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SGLN-195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0011 1010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smartTag w:uri="urn:schemas-microsoft-com:office:smarttags" w:element="chmetcnv">
              <w:smartTagPr>
                <w:attr w:name="UnitName" w:val="a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15ABF">
                <w:rPr>
                  <w:rFonts w:ascii="Times New Roman"/>
                  <w:spacing w:val="-3"/>
                  <w:sz w:val="18"/>
                  <w:szCs w:val="18"/>
                </w:rPr>
                <w:t>3A</w:t>
              </w:r>
            </w:smartTag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113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EF08DD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GDTI-113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bookmarkStart w:id="193" w:name="OLE_LINK13"/>
            <w:bookmarkStart w:id="194" w:name="OLE_LINK14"/>
            <w:r w:rsidRPr="00C15ABF">
              <w:rPr>
                <w:rFonts w:ascii="Times New Roman"/>
                <w:spacing w:val="-3"/>
                <w:sz w:val="18"/>
                <w:szCs w:val="18"/>
              </w:rPr>
              <w:t>0011 1011</w:t>
            </w:r>
            <w:bookmarkEnd w:id="193"/>
            <w:bookmarkEnd w:id="194"/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3B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widowControl/>
              <w:adjustRightInd/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ADI-</w:t>
            </w:r>
            <w:proofErr w:type="spellStart"/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var</w:t>
            </w:r>
            <w:proofErr w:type="spellEnd"/>
          </w:p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9461AF" w:rsidP="0059095C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pacing w:val="-3"/>
                <w:kern w:val="0"/>
                <w:sz w:val="18"/>
                <w:szCs w:val="18"/>
              </w:rPr>
            </w:pPr>
            <w:bookmarkStart w:id="195" w:name="_Toc241417223"/>
            <w:bookmarkStart w:id="196" w:name="_Toc241418000"/>
            <w:r w:rsidRPr="00C15ABF">
              <w:rPr>
                <w:rFonts w:ascii="Times New Roman" w:hAnsi="Times New Roman"/>
                <w:b w:val="0"/>
                <w:bCs w:val="0"/>
                <w:spacing w:val="-3"/>
                <w:kern w:val="0"/>
                <w:sz w:val="18"/>
                <w:szCs w:val="18"/>
              </w:rPr>
              <w:t xml:space="preserve">ADI </w:t>
            </w:r>
            <w:r w:rsidRPr="00C15ABF">
              <w:rPr>
                <w:rFonts w:ascii="Times New Roman" w:hAnsi="Times New Roman"/>
                <w:b w:val="0"/>
                <w:bCs w:val="0"/>
                <w:spacing w:val="-3"/>
                <w:kern w:val="0"/>
                <w:sz w:val="18"/>
                <w:szCs w:val="18"/>
              </w:rPr>
              <w:t>（</w:t>
            </w:r>
            <w:r w:rsidRPr="00C15ABF">
              <w:rPr>
                <w:rFonts w:ascii="Times New Roman" w:hAnsi="Times New Roman"/>
                <w:b w:val="0"/>
                <w:bCs w:val="0"/>
                <w:spacing w:val="-3"/>
                <w:kern w:val="0"/>
                <w:sz w:val="18"/>
                <w:szCs w:val="18"/>
              </w:rPr>
              <w:t>application data identifier</w:t>
            </w:r>
            <w:r w:rsidRPr="00C15ABF">
              <w:rPr>
                <w:rFonts w:ascii="Times New Roman" w:hAnsi="Times New Roman"/>
                <w:b w:val="0"/>
                <w:bCs w:val="0"/>
                <w:spacing w:val="-3"/>
                <w:kern w:val="0"/>
                <w:sz w:val="18"/>
                <w:szCs w:val="18"/>
              </w:rPr>
              <w:t>）</w:t>
            </w:r>
            <w:r w:rsidRPr="00C15ABF">
              <w:rPr>
                <w:rFonts w:ascii="Times New Roman" w:hAnsi="Times New Roman"/>
                <w:b w:val="0"/>
                <w:bCs w:val="0"/>
                <w:spacing w:val="-3"/>
                <w:kern w:val="0"/>
                <w:sz w:val="18"/>
                <w:szCs w:val="18"/>
              </w:rPr>
              <w:t xml:space="preserve"> </w:t>
            </w:r>
            <w:r w:rsidRPr="00C15ABF">
              <w:rPr>
                <w:rFonts w:ascii="Times New Roman" w:hAnsi="Times New Roman"/>
                <w:b w:val="0"/>
                <w:bCs w:val="0"/>
                <w:spacing w:val="-3"/>
                <w:kern w:val="0"/>
                <w:sz w:val="18"/>
                <w:szCs w:val="18"/>
              </w:rPr>
              <w:t>应用数据标识符</w:t>
            </w:r>
            <w:bookmarkEnd w:id="195"/>
            <w:bookmarkEnd w:id="196"/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0011 1100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3C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widowControl/>
              <w:adjustRightInd/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CPI-96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8002A" w:rsidP="0038002A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CPI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="00265605" w:rsidRPr="00C15ABF">
              <w:rPr>
                <w:rFonts w:ascii="Times New Roman"/>
                <w:spacing w:val="-3"/>
                <w:sz w:val="18"/>
                <w:szCs w:val="18"/>
              </w:rPr>
              <w:t>component / part i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dentifier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）部件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/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零件标识符</w:t>
            </w: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0011 1101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3D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widowControl/>
              <w:adjustRightInd/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CPI-</w:t>
            </w:r>
            <w:proofErr w:type="spellStart"/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0011 1110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3E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174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GDTI-174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0011 1111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3F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96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widowControl/>
              <w:adjustRightInd/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SGCN-96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1A5BE5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SGCN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serial global coupon number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）序列化全球优惠券代码</w:t>
            </w: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lastRenderedPageBreak/>
              <w:t>0100 0000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40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110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widowControl/>
              <w:adjustRightInd/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ITIP-110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744155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ITIP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（</w:t>
            </w:r>
            <w:r w:rsidRPr="00C15ABF">
              <w:rPr>
                <w:rFonts w:ascii="Times New Roman"/>
                <w:bCs/>
                <w:spacing w:val="-3"/>
                <w:sz w:val="18"/>
                <w:szCs w:val="18"/>
              </w:rPr>
              <w:t>individual trade item piece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）贸易项目部件代码</w:t>
            </w: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0100 0001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41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212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widowControl/>
              <w:adjustRightInd/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ITIP-212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C941E6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0100 </w:t>
            </w:r>
            <w:r w:rsidR="00C941E6" w:rsidRPr="00C15ABF">
              <w:rPr>
                <w:rFonts w:ascii="Times New Roman"/>
                <w:spacing w:val="-3"/>
                <w:sz w:val="18"/>
                <w:szCs w:val="18"/>
              </w:rPr>
              <w:t>00</w:t>
            </w:r>
            <w:r w:rsidR="00C941E6">
              <w:rPr>
                <w:rFonts w:ascii="Times New Roman"/>
                <w:spacing w:val="-3"/>
                <w:sz w:val="18"/>
                <w:szCs w:val="18"/>
              </w:rPr>
              <w:t>1</w:t>
            </w:r>
            <w:r w:rsidR="00C941E6" w:rsidRPr="00C15ABF">
              <w:rPr>
                <w:rFonts w:ascii="Times New Roman"/>
                <w:spacing w:val="-3"/>
                <w:sz w:val="18"/>
                <w:szCs w:val="18"/>
              </w:rPr>
              <w:t xml:space="preserve">0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至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0111 1111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42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至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"/>
                <w:attr w:name="UnitName" w:val="F"/>
              </w:smartTagPr>
              <w:r w:rsidRPr="00C15ABF">
                <w:rPr>
                  <w:rFonts w:ascii="Times New Roman"/>
                  <w:spacing w:val="-3"/>
                  <w:sz w:val="18"/>
                  <w:szCs w:val="18"/>
                </w:rPr>
                <w:t>7F</w:t>
              </w:r>
            </w:smartTag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1000 0000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至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1011 1111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80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至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"/>
                <w:attr w:name="UnitName" w:val="F"/>
              </w:smartTagPr>
              <w:r w:rsidRPr="00C15ABF">
                <w:rPr>
                  <w:rFonts w:ascii="Times New Roman"/>
                  <w:spacing w:val="-3"/>
                  <w:sz w:val="18"/>
                  <w:szCs w:val="18"/>
                </w:rPr>
                <w:t>8F</w:t>
              </w:r>
            </w:smartTag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1100 0000</w:t>
            </w: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至</w:t>
            </w: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1100 1101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C0</w:t>
            </w: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至</w:t>
            </w: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CD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1100 1110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CE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1100 1111</w:t>
            </w: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至</w:t>
            </w: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1110 0001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CF</w:t>
            </w: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至</w:t>
            </w: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E1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bookmarkStart w:id="197" w:name="OLE_LINK15"/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预留作将来使用</w:t>
            </w:r>
            <w:bookmarkEnd w:id="197"/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1110 0010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E2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永久保留，以避免与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 TID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存储器的前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 8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位混淆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1110 0011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至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1110 1111 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E3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至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EF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1111 0000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F0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CPI+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1111 0001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F1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GRAI+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1111 0010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F2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SGLN+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1111 0011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F3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ITIP+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1111 0100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F4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84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GSRN+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1111 0101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F5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84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GSRNP+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1111 0110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F6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GDTI+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1111 0111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F7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SGTIN+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1111 1000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F8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SGCN+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1111 1001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F9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84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SSCC+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1111 1010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FA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GIAI+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1111 1011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FB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可变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DSGTIN+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6A6B1D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6B1D" w:rsidRPr="00C15ABF" w:rsidRDefault="006A6B1D" w:rsidP="006A6B1D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1111 1100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6B1D" w:rsidRPr="00C15ABF" w:rsidRDefault="006A6B1D" w:rsidP="006A6B1D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FC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6B1D" w:rsidRPr="00C15ABF" w:rsidRDefault="006A6B1D" w:rsidP="006A6B1D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B1D" w:rsidRPr="00C15ABF" w:rsidRDefault="006A6B1D" w:rsidP="006A6B1D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A6B1D" w:rsidRPr="00C15ABF" w:rsidRDefault="006A6B1D" w:rsidP="006A6B1D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6A6B1D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6B1D" w:rsidRPr="00C15ABF" w:rsidRDefault="006A6B1D" w:rsidP="006A6B1D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1111 1101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6B1D" w:rsidRPr="00C15ABF" w:rsidRDefault="006A6B1D" w:rsidP="006A6B1D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FD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6B1D" w:rsidRPr="00C15ABF" w:rsidRDefault="006A6B1D" w:rsidP="006A6B1D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B1D" w:rsidRPr="00C15ABF" w:rsidRDefault="006A6B1D" w:rsidP="006A6B1D">
            <w:pPr>
              <w:spacing w:line="240" w:lineRule="auto"/>
              <w:jc w:val="center"/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</w:pPr>
            <w:r w:rsidRPr="00C15ABF">
              <w:rPr>
                <w:rFonts w:ascii="Times New Roman" w:hAnsi="Times New Roman"/>
                <w:spacing w:val="-3"/>
                <w:kern w:val="0"/>
                <w:sz w:val="18"/>
                <w:szCs w:val="18"/>
              </w:rPr>
              <w:t>预留作将来使用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A6B1D" w:rsidRPr="00C15ABF" w:rsidRDefault="006A6B1D" w:rsidP="006A6B1D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1111 1110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FE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20E8" w:rsidRPr="00C15ABF" w:rsidRDefault="003720E8" w:rsidP="00EF08DD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“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未指定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/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填充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”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标头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</w:p>
        </w:tc>
      </w:tr>
      <w:tr w:rsidR="003720E8" w:rsidRPr="005D0AC4" w:rsidTr="00C15ABF">
        <w:tc>
          <w:tcPr>
            <w:tcW w:w="68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1111 1111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FF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未定义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</w:rPr>
            </w:pPr>
            <w:r w:rsidRPr="00C15ABF">
              <w:rPr>
                <w:rFonts w:ascii="Times New Roman"/>
                <w:spacing w:val="-3"/>
                <w:sz w:val="18"/>
                <w:szCs w:val="18"/>
              </w:rPr>
              <w:t>预留用于将来长度超过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 xml:space="preserve"> 8 </w:t>
            </w:r>
            <w:r w:rsidRPr="00C15ABF">
              <w:rPr>
                <w:rFonts w:ascii="Times New Roman"/>
                <w:spacing w:val="-3"/>
                <w:sz w:val="18"/>
                <w:szCs w:val="18"/>
              </w:rPr>
              <w:t>位的标头</w:t>
            </w:r>
          </w:p>
        </w:tc>
        <w:tc>
          <w:tcPr>
            <w:tcW w:w="1971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20E8" w:rsidRPr="00C15ABF" w:rsidRDefault="003720E8" w:rsidP="003720E8">
            <w:pPr>
              <w:pStyle w:val="affffffffffff6"/>
              <w:widowControl w:val="0"/>
              <w:ind w:firstLineChars="0" w:firstLine="0"/>
              <w:jc w:val="center"/>
              <w:rPr>
                <w:rFonts w:ascii="Times New Roman"/>
                <w:spacing w:val="-3"/>
                <w:sz w:val="18"/>
                <w:szCs w:val="18"/>
                <w:highlight w:val="yellow"/>
              </w:rPr>
            </w:pPr>
          </w:p>
        </w:tc>
      </w:tr>
    </w:tbl>
    <w:bookmarkStart w:id="198" w:name="_Toc242005883"/>
    <w:bookmarkStart w:id="199" w:name="_Toc242005884"/>
    <w:bookmarkStart w:id="200" w:name="_Toc242005885"/>
    <w:bookmarkStart w:id="201" w:name="_Toc242005886"/>
    <w:bookmarkStart w:id="202" w:name="_Toc242005887"/>
    <w:bookmarkStart w:id="203" w:name="_Toc242005888"/>
    <w:bookmarkStart w:id="204" w:name="_Toc242005889"/>
    <w:bookmarkStart w:id="205" w:name="_Toc242005890"/>
    <w:bookmarkStart w:id="206" w:name="_Toc242005891"/>
    <w:bookmarkStart w:id="207" w:name="_Toc242005892"/>
    <w:bookmarkStart w:id="208" w:name="_Toc242005893"/>
    <w:bookmarkStart w:id="209" w:name="_Toc242005894"/>
    <w:bookmarkStart w:id="210" w:name="_Toc242005895"/>
    <w:bookmarkStart w:id="211" w:name="_Toc242005896"/>
    <w:bookmarkStart w:id="212" w:name="_Toc242005897"/>
    <w:bookmarkStart w:id="213" w:name="_Toc242005898"/>
    <w:bookmarkStart w:id="214" w:name="_Toc242005899"/>
    <w:bookmarkStart w:id="215" w:name="_Toc242005900"/>
    <w:bookmarkStart w:id="216" w:name="_Toc242005901"/>
    <w:bookmarkStart w:id="217" w:name="_Toc242005902"/>
    <w:bookmarkStart w:id="218" w:name="_Toc242005903"/>
    <w:bookmarkStart w:id="219" w:name="_Toc242005904"/>
    <w:bookmarkStart w:id="220" w:name="_Toc242005905"/>
    <w:bookmarkStart w:id="221" w:name="_Toc242005906"/>
    <w:bookmarkStart w:id="222" w:name="_Toc242005907"/>
    <w:bookmarkStart w:id="223" w:name="_Toc242005908"/>
    <w:bookmarkStart w:id="224" w:name="_Toc242005909"/>
    <w:bookmarkStart w:id="225" w:name="_Toc242005910"/>
    <w:bookmarkStart w:id="226" w:name="_Toc242005911"/>
    <w:bookmarkStart w:id="227" w:name="_Toc242005912"/>
    <w:bookmarkStart w:id="228" w:name="_Toc242005913"/>
    <w:bookmarkStart w:id="229" w:name="_Toc242005914"/>
    <w:bookmarkStart w:id="230" w:name="_Toc242005915"/>
    <w:bookmarkStart w:id="231" w:name="_Toc242005916"/>
    <w:bookmarkStart w:id="232" w:name="_Toc242005917"/>
    <w:bookmarkStart w:id="233" w:name="_Toc267549315"/>
    <w:bookmarkStart w:id="234" w:name="_Toc209017633"/>
    <w:bookmarkStart w:id="235" w:name="_Toc209017685"/>
    <w:bookmarkStart w:id="236" w:name="_Toc241417224"/>
    <w:bookmarkStart w:id="237" w:name="_Toc241418001"/>
    <w:bookmarkEnd w:id="198"/>
    <w:bookmarkEnd w:id="199"/>
    <w:bookmarkEnd w:id="200"/>
    <w:bookmarkEnd w:id="201"/>
    <w:bookmarkEnd w:id="202"/>
    <w:bookmarkEnd w:id="203"/>
    <w:bookmarkEnd w:id="204"/>
    <w:bookmarkEnd w:id="205"/>
    <w:bookmarkEnd w:id="206"/>
    <w:bookmarkEnd w:id="207"/>
    <w:bookmarkEnd w:id="208"/>
    <w:bookmarkEnd w:id="209"/>
    <w:bookmarkEnd w:id="210"/>
    <w:bookmarkEnd w:id="211"/>
    <w:bookmarkEnd w:id="212"/>
    <w:bookmarkEnd w:id="213"/>
    <w:bookmarkEnd w:id="214"/>
    <w:bookmarkEnd w:id="215"/>
    <w:bookmarkEnd w:id="216"/>
    <w:bookmarkEnd w:id="217"/>
    <w:bookmarkEnd w:id="218"/>
    <w:bookmarkEnd w:id="219"/>
    <w:bookmarkEnd w:id="220"/>
    <w:bookmarkEnd w:id="221"/>
    <w:bookmarkEnd w:id="222"/>
    <w:bookmarkEnd w:id="223"/>
    <w:bookmarkEnd w:id="224"/>
    <w:bookmarkEnd w:id="225"/>
    <w:bookmarkEnd w:id="226"/>
    <w:bookmarkEnd w:id="227"/>
    <w:bookmarkEnd w:id="228"/>
    <w:bookmarkEnd w:id="229"/>
    <w:bookmarkEnd w:id="230"/>
    <w:bookmarkEnd w:id="231"/>
    <w:bookmarkEnd w:id="232"/>
    <w:p w:rsidR="00670838" w:rsidRPr="005D0AC4" w:rsidRDefault="00670838" w:rsidP="00670838">
      <w:pPr>
        <w:pStyle w:val="affffffffffffe"/>
        <w:rPr>
          <w:rFonts w:ascii="Times New Roman"/>
        </w:rPr>
      </w:pPr>
      <w:r w:rsidRPr="005D0AC4"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525145</wp:posOffset>
                </wp:positionV>
                <wp:extent cx="2200275" cy="0"/>
                <wp:effectExtent l="5080" t="8890" r="13970" b="10160"/>
                <wp:wrapNone/>
                <wp:docPr id="15" name="直接连接符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BCDA9E" id="直接连接符 15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75pt,41.35pt" to="31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"/>
            </w:pict>
          </mc:Fallback>
        </mc:AlternateContent>
      </w:r>
      <w:bookmarkEnd w:id="233"/>
      <w:bookmarkEnd w:id="234"/>
      <w:bookmarkEnd w:id="235"/>
      <w:bookmarkEnd w:id="236"/>
      <w:bookmarkEnd w:id="237"/>
    </w:p>
    <w:bookmarkEnd w:id="188"/>
    <w:p w:rsidR="00670838" w:rsidRPr="005D0AC4" w:rsidRDefault="00670838" w:rsidP="00670838">
      <w:pPr>
        <w:pStyle w:val="affffff1"/>
        <w:ind w:firstLine="420"/>
        <w:rPr>
          <w:rFonts w:ascii="Times New Roman"/>
        </w:rPr>
      </w:pPr>
    </w:p>
    <w:sectPr w:rsidR="00670838" w:rsidRPr="005D0AC4" w:rsidSect="00621A38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1928" w:right="1134" w:bottom="1134" w:left="1134" w:header="1418" w:footer="1134" w:gutter="284"/>
      <w:pgNumType w:start="1"/>
      <w:cols w:space="425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BA4" w:rsidRDefault="004A1BA4">
      <w:pPr>
        <w:spacing w:line="240" w:lineRule="auto"/>
      </w:pPr>
      <w:r>
        <w:separator/>
      </w:r>
    </w:p>
  </w:endnote>
  <w:endnote w:type="continuationSeparator" w:id="0">
    <w:p w:rsidR="004A1BA4" w:rsidRDefault="004A1B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8" w:rsidRDefault="009838E8" w:rsidP="00621A38">
    <w:pPr>
      <w:pStyle w:val="affff7"/>
      <w:jc w:val="left"/>
    </w:pPr>
    <w:r>
      <w:fldChar w:fldCharType="begin"/>
    </w:r>
    <w:r>
      <w:instrText>PAGE   \* MERGEFORMAT</w:instrText>
    </w:r>
    <w:r>
      <w:fldChar w:fldCharType="separate"/>
    </w:r>
    <w:r w:rsidR="00621A38" w:rsidRPr="00621A38">
      <w:rPr>
        <w:noProof/>
        <w:lang w:val="zh-CN"/>
      </w:rPr>
      <w:t>II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3457258"/>
      <w:docPartObj>
        <w:docPartGallery w:val="Page Numbers (Bottom of Page)"/>
        <w:docPartUnique/>
      </w:docPartObj>
    </w:sdtPr>
    <w:sdtEndPr/>
    <w:sdtContent>
      <w:p w:rsidR="006968F2" w:rsidRDefault="006968F2">
        <w:pPr>
          <w:pStyle w:val="affff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A38" w:rsidRPr="00621A38">
          <w:rPr>
            <w:noProof/>
            <w:lang w:val="zh-CN"/>
          </w:rPr>
          <w:t>I</w:t>
        </w:r>
        <w:r>
          <w:fldChar w:fldCharType="end"/>
        </w:r>
      </w:p>
    </w:sdtContent>
  </w:sdt>
  <w:p w:rsidR="006968F2" w:rsidRDefault="006968F2">
    <w:pPr>
      <w:pStyle w:val="afff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8" w:rsidRDefault="009838E8">
    <w:pPr>
      <w:pStyle w:val="affff7"/>
      <w:ind w:right="720"/>
      <w:jc w:val="both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8" w:rsidRDefault="009838E8">
    <w:pPr>
      <w:pStyle w:val="afffffd"/>
    </w:pPr>
    <w:r>
      <w:fldChar w:fldCharType="begin"/>
    </w:r>
    <w:r>
      <w:instrText xml:space="preserve"> PAGE   \* MERGEFORMAT \* MERGEFORMAT </w:instrText>
    </w:r>
    <w:r>
      <w:fldChar w:fldCharType="separate"/>
    </w:r>
    <w:r w:rsidR="00621A38">
      <w:rPr>
        <w:noProof/>
      </w:rPr>
      <w:t>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8" w:rsidRDefault="009838E8">
    <w:pPr>
      <w:pStyle w:val="afffffe"/>
    </w:pPr>
    <w:r>
      <w:fldChar w:fldCharType="begin"/>
    </w:r>
    <w:r>
      <w:instrText>PAGE   \* MERGEFORMAT</w:instrText>
    </w:r>
    <w:r>
      <w:fldChar w:fldCharType="separate"/>
    </w:r>
    <w:r w:rsidR="00621A38" w:rsidRPr="00621A38">
      <w:rPr>
        <w:noProof/>
        <w:lang w:val="zh-CN"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BA4" w:rsidRDefault="004A1BA4">
      <w:pPr>
        <w:spacing w:line="240" w:lineRule="auto"/>
      </w:pPr>
      <w:r>
        <w:separator/>
      </w:r>
    </w:p>
  </w:footnote>
  <w:footnote w:type="continuationSeparator" w:id="0">
    <w:p w:rsidR="004A1BA4" w:rsidRDefault="004A1B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8" w:rsidRDefault="009838E8">
    <w:pPr>
      <w:pStyle w:val="affff9"/>
      <w:wordWrap w:val="0"/>
      <w:jc w:val="right"/>
      <w:rPr>
        <w:rFonts w:ascii="黑体" w:eastAsia="黑体" w:hAnsi="黑体"/>
      </w:rPr>
    </w:pPr>
    <w:r>
      <w:rPr>
        <w:rFonts w:ascii="黑体" w:eastAsia="黑体" w:hAnsi="黑体"/>
      </w:rPr>
      <w:t>Q/LB.</w:t>
    </w:r>
    <w:r>
      <w:rPr>
        <w:rFonts w:ascii="黑体" w:eastAsia="黑体" w:hAnsi="黑体" w:hint="eastAsia"/>
      </w:rPr>
      <w:t>□</w:t>
    </w:r>
    <w:r>
      <w:rPr>
        <w:rFonts w:ascii="黑体" w:eastAsia="黑体" w:hAnsi="黑体"/>
      </w:rPr>
      <w:t>XXXXX-XXXX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8" w:rsidRDefault="009838E8">
    <w:pPr>
      <w:pStyle w:val="affff9"/>
      <w:jc w:val="both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8" w:rsidRDefault="009838E8">
    <w:pPr>
      <w:pStyle w:val="affff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8" w:rsidRDefault="009838E8">
    <w:pPr>
      <w:pStyle w:val="affffff6"/>
    </w:pPr>
    <w:r>
      <w:fldChar w:fldCharType="begin"/>
    </w:r>
    <w:r>
      <w:instrText xml:space="preserve"> STYLEREF  标准文件_文件编号  \* MERGEFORMAT </w:instrText>
    </w:r>
    <w:r>
      <w:fldChar w:fldCharType="separate"/>
    </w:r>
    <w:r w:rsidR="00621A38">
      <w:rPr>
        <w:noProof/>
      </w:rPr>
      <w:t>T/CABC XXXX</w:t>
    </w:r>
    <w:r w:rsidR="00621A38">
      <w:rPr>
        <w:noProof/>
      </w:rPr>
      <w:t>—</w:t>
    </w:r>
    <w:r w:rsidR="00621A38">
      <w:rPr>
        <w:noProof/>
      </w:rPr>
      <w:t>XXXX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8" w:rsidRDefault="009838E8">
    <w:pPr>
      <w:pStyle w:val="affffff7"/>
    </w:pPr>
    <w:r>
      <w:fldChar w:fldCharType="begin"/>
    </w:r>
    <w:r>
      <w:instrText xml:space="preserve"> STYLEREF  标准文件_文件编号 \* MERGEFORMAT </w:instrText>
    </w:r>
    <w:r>
      <w:fldChar w:fldCharType="separate"/>
    </w:r>
    <w:r w:rsidR="00621A38">
      <w:rPr>
        <w:noProof/>
      </w:rPr>
      <w:t>T/CABC XXXX</w:t>
    </w:r>
    <w:r w:rsidR="00621A38">
      <w:rPr>
        <w:noProof/>
      </w:rPr>
      <w:t>—</w:t>
    </w:r>
    <w:r w:rsidR="00621A38">
      <w:rPr>
        <w:noProof/>
      </w:rPr>
      <w:t>XXXX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8" w:rsidRDefault="009838E8">
    <w:pPr>
      <w:pStyle w:val="affffff6"/>
    </w:pPr>
    <w:r>
      <w:fldChar w:fldCharType="begin"/>
    </w:r>
    <w:r>
      <w:instrText xml:space="preserve"> STYLEREF  标准文件_文件编号  \* MERGEFORMAT </w:instrText>
    </w:r>
    <w:r>
      <w:fldChar w:fldCharType="separate"/>
    </w:r>
    <w:r w:rsidR="00621A38">
      <w:rPr>
        <w:noProof/>
      </w:rPr>
      <w:t>T/CABC XXXX</w:t>
    </w:r>
    <w:r w:rsidR="00621A38">
      <w:rPr>
        <w:noProof/>
      </w:rPr>
      <w:t>—</w:t>
    </w:r>
    <w:r w:rsidR="00621A38">
      <w:rPr>
        <w:noProof/>
      </w:rPr>
      <w:t>XXXX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37933"/>
    <w:multiLevelType w:val="multilevel"/>
    <w:tmpl w:val="02837933"/>
    <w:lvl w:ilvl="0">
      <w:start w:val="1"/>
      <w:numFmt w:val="decimal"/>
      <w:pStyle w:val="a"/>
      <w:lvlText w:val="[%1]"/>
      <w:lvlJc w:val="left"/>
      <w:pPr>
        <w:tabs>
          <w:tab w:val="left" w:pos="1646"/>
        </w:tabs>
        <w:ind w:left="1646" w:hanging="648"/>
      </w:pPr>
    </w:lvl>
    <w:lvl w:ilvl="1">
      <w:start w:val="1"/>
      <w:numFmt w:val="lowerLetter"/>
      <w:lvlText w:val="%2)"/>
      <w:lvlJc w:val="left"/>
      <w:pPr>
        <w:tabs>
          <w:tab w:val="left" w:pos="1838"/>
        </w:tabs>
        <w:ind w:left="1838" w:hanging="420"/>
      </w:pPr>
    </w:lvl>
    <w:lvl w:ilvl="2">
      <w:start w:val="1"/>
      <w:numFmt w:val="lowerRoman"/>
      <w:lvlText w:val="%3."/>
      <w:lvlJc w:val="right"/>
      <w:pPr>
        <w:tabs>
          <w:tab w:val="left" w:pos="2258"/>
        </w:tabs>
        <w:ind w:left="2258" w:hanging="420"/>
      </w:pPr>
    </w:lvl>
    <w:lvl w:ilvl="3">
      <w:start w:val="1"/>
      <w:numFmt w:val="decimal"/>
      <w:lvlText w:val="%4."/>
      <w:lvlJc w:val="left"/>
      <w:pPr>
        <w:tabs>
          <w:tab w:val="left" w:pos="2678"/>
        </w:tabs>
        <w:ind w:left="2678" w:hanging="420"/>
      </w:pPr>
    </w:lvl>
    <w:lvl w:ilvl="4">
      <w:start w:val="1"/>
      <w:numFmt w:val="lowerLetter"/>
      <w:lvlText w:val="%5)"/>
      <w:lvlJc w:val="left"/>
      <w:pPr>
        <w:tabs>
          <w:tab w:val="left" w:pos="3098"/>
        </w:tabs>
        <w:ind w:left="3098" w:hanging="420"/>
      </w:pPr>
    </w:lvl>
    <w:lvl w:ilvl="5">
      <w:start w:val="1"/>
      <w:numFmt w:val="lowerRoman"/>
      <w:lvlText w:val="%6."/>
      <w:lvlJc w:val="right"/>
      <w:pPr>
        <w:tabs>
          <w:tab w:val="left" w:pos="3518"/>
        </w:tabs>
        <w:ind w:left="3518" w:hanging="420"/>
      </w:pPr>
    </w:lvl>
    <w:lvl w:ilvl="6">
      <w:start w:val="1"/>
      <w:numFmt w:val="decimal"/>
      <w:lvlText w:val="%7."/>
      <w:lvlJc w:val="left"/>
      <w:pPr>
        <w:tabs>
          <w:tab w:val="left" w:pos="3938"/>
        </w:tabs>
        <w:ind w:left="3938" w:hanging="420"/>
      </w:pPr>
    </w:lvl>
    <w:lvl w:ilvl="7">
      <w:start w:val="1"/>
      <w:numFmt w:val="lowerLetter"/>
      <w:lvlText w:val="%8)"/>
      <w:lvlJc w:val="left"/>
      <w:pPr>
        <w:tabs>
          <w:tab w:val="left" w:pos="4358"/>
        </w:tabs>
        <w:ind w:left="4358" w:hanging="420"/>
      </w:pPr>
    </w:lvl>
    <w:lvl w:ilvl="8">
      <w:start w:val="1"/>
      <w:numFmt w:val="lowerRoman"/>
      <w:lvlText w:val="%9."/>
      <w:lvlJc w:val="right"/>
      <w:pPr>
        <w:tabs>
          <w:tab w:val="left" w:pos="4778"/>
        </w:tabs>
        <w:ind w:left="4778" w:hanging="420"/>
      </w:pPr>
    </w:lvl>
  </w:abstractNum>
  <w:abstractNum w:abstractNumId="1" w15:restartNumberingAfterBreak="0">
    <w:nsid w:val="040A15CD"/>
    <w:multiLevelType w:val="multilevel"/>
    <w:tmpl w:val="040A15CD"/>
    <w:lvl w:ilvl="0">
      <w:start w:val="1"/>
      <w:numFmt w:val="none"/>
      <w:suff w:val="nothing"/>
      <w:lvlText w:val="　"/>
      <w:lvlJc w:val="left"/>
      <w:pPr>
        <w:ind w:left="0" w:firstLine="0"/>
      </w:pPr>
    </w:lvl>
    <w:lvl w:ilvl="1">
      <w:start w:val="1"/>
      <w:numFmt w:val="decimal"/>
      <w:isLgl/>
      <w:suff w:val="nothing"/>
      <w:lvlText w:val="%2　"/>
      <w:lvlJc w:val="left"/>
      <w:pPr>
        <w:ind w:left="0" w:firstLine="0"/>
      </w:pPr>
    </w:lvl>
    <w:lvl w:ilvl="2">
      <w:start w:val="1"/>
      <w:numFmt w:val="decimal"/>
      <w:pStyle w:val="a0"/>
      <w:suff w:val="nothing"/>
      <w:lvlText w:val="%1%2.%3　"/>
      <w:lvlJc w:val="left"/>
      <w:pPr>
        <w:ind w:left="0" w:firstLine="0"/>
      </w:pPr>
    </w:lvl>
    <w:lvl w:ilvl="3">
      <w:start w:val="1"/>
      <w:numFmt w:val="decimal"/>
      <w:pStyle w:val="a1"/>
      <w:suff w:val="nothing"/>
      <w:lvlText w:val="%1%2.%3.%4　"/>
      <w:lvlJc w:val="left"/>
      <w:pPr>
        <w:ind w:left="0" w:firstLine="0"/>
      </w:pPr>
    </w:lvl>
    <w:lvl w:ilvl="4">
      <w:start w:val="1"/>
      <w:numFmt w:val="decimal"/>
      <w:pStyle w:val="a2"/>
      <w:suff w:val="nothing"/>
      <w:lvlText w:val="%1%2.%3.%4.%5　"/>
      <w:lvlJc w:val="left"/>
      <w:pPr>
        <w:ind w:left="0" w:firstLine="0"/>
      </w:pPr>
    </w:lvl>
    <w:lvl w:ilvl="5">
      <w:start w:val="1"/>
      <w:numFmt w:val="decimal"/>
      <w:pStyle w:val="a3"/>
      <w:suff w:val="nothing"/>
      <w:lvlText w:val="%1%2.%3.%4.%5.%6　"/>
      <w:lvlJc w:val="left"/>
      <w:pPr>
        <w:ind w:left="0" w:firstLine="0"/>
      </w:pPr>
    </w:lvl>
    <w:lvl w:ilvl="6">
      <w:start w:val="1"/>
      <w:numFmt w:val="decimal"/>
      <w:pStyle w:val="a4"/>
      <w:suff w:val="nothing"/>
      <w:lvlText w:val="%1%2.%3.%4.%5.%6.%7　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2" w15:restartNumberingAfterBreak="0">
    <w:nsid w:val="079102AD"/>
    <w:multiLevelType w:val="multilevel"/>
    <w:tmpl w:val="079102AD"/>
    <w:lvl w:ilvl="0">
      <w:start w:val="1"/>
      <w:numFmt w:val="decimal"/>
      <w:pStyle w:val="a5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3" w15:restartNumberingAfterBreak="0">
    <w:nsid w:val="07ED3FEA"/>
    <w:multiLevelType w:val="multilevel"/>
    <w:tmpl w:val="07ED3FEA"/>
    <w:lvl w:ilvl="0">
      <w:start w:val="1"/>
      <w:numFmt w:val="none"/>
      <w:pStyle w:val="a6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7"/>
      <w:suff w:val="nothing"/>
      <w:lvlText w:val="%10.%2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2">
      <w:start w:val="1"/>
      <w:numFmt w:val="decimal"/>
      <w:pStyle w:val="a8"/>
      <w:suff w:val="nothing"/>
      <w:lvlText w:val="%10.%2.%3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3">
      <w:start w:val="1"/>
      <w:numFmt w:val="decimal"/>
      <w:pStyle w:val="a9"/>
      <w:suff w:val="nothing"/>
      <w:lvlText w:val="%10.%2.%3.%4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4">
      <w:start w:val="1"/>
      <w:numFmt w:val="decimal"/>
      <w:pStyle w:val="aa"/>
      <w:suff w:val="nothing"/>
      <w:lvlText w:val="%10.%2.%3.%4.%5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5">
      <w:start w:val="1"/>
      <w:numFmt w:val="decimal"/>
      <w:pStyle w:val="ab"/>
      <w:suff w:val="nothing"/>
      <w:lvlText w:val="%10.%2.%3.%4.%5.%6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0AE367E9"/>
    <w:multiLevelType w:val="multilevel"/>
    <w:tmpl w:val="0AE367E9"/>
    <w:lvl w:ilvl="0">
      <w:start w:val="1"/>
      <w:numFmt w:val="none"/>
      <w:pStyle w:val="ac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5" w15:restartNumberingAfterBreak="0">
    <w:nsid w:val="0BDC1670"/>
    <w:multiLevelType w:val="multilevel"/>
    <w:tmpl w:val="0BDC1670"/>
    <w:lvl w:ilvl="0">
      <w:start w:val="1"/>
      <w:numFmt w:val="decimal"/>
      <w:pStyle w:val="ad"/>
      <w:lvlText w:val="[%1]"/>
      <w:lvlJc w:val="left"/>
      <w:pPr>
        <w:ind w:left="823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 w15:restartNumberingAfterBreak="0">
    <w:nsid w:val="0D051F45"/>
    <w:multiLevelType w:val="multilevel"/>
    <w:tmpl w:val="0D051F45"/>
    <w:lvl w:ilvl="0">
      <w:start w:val="1"/>
      <w:numFmt w:val="lowerRoman"/>
      <w:pStyle w:val="ae"/>
      <w:lvlText w:val="%1)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hint="eastAsia"/>
        <w:sz w:val="21"/>
      </w:rPr>
    </w:lvl>
    <w:lvl w:ilvl="1">
      <w:start w:val="1"/>
      <w:numFmt w:val="lowerLetter"/>
      <w:lvlText w:val="%2)"/>
      <w:lvlJc w:val="left"/>
      <w:pPr>
        <w:tabs>
          <w:tab w:val="left" w:pos="1543"/>
        </w:tabs>
        <w:ind w:left="1543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963"/>
        </w:tabs>
        <w:ind w:left="196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2383"/>
        </w:tabs>
        <w:ind w:left="2383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803"/>
        </w:tabs>
        <w:ind w:left="2803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223"/>
        </w:tabs>
        <w:ind w:left="322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43"/>
        </w:tabs>
        <w:ind w:left="3643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4063"/>
        </w:tabs>
        <w:ind w:left="4063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483"/>
        </w:tabs>
        <w:ind w:left="4483" w:hanging="420"/>
      </w:pPr>
      <w:rPr>
        <w:rFonts w:hint="eastAsia"/>
      </w:rPr>
    </w:lvl>
  </w:abstractNum>
  <w:abstractNum w:abstractNumId="7" w15:restartNumberingAfterBreak="0">
    <w:nsid w:val="1AD20F90"/>
    <w:multiLevelType w:val="multilevel"/>
    <w:tmpl w:val="1AD20F90"/>
    <w:lvl w:ilvl="0">
      <w:start w:val="1"/>
      <w:numFmt w:val="none"/>
      <w:pStyle w:val="af"/>
      <w:lvlText w:val="%1注："/>
      <w:lvlJc w:val="left"/>
      <w:pPr>
        <w:tabs>
          <w:tab w:val="left" w:pos="845"/>
        </w:tabs>
        <w:ind w:left="-102" w:firstLine="419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 w15:restartNumberingAfterBreak="0">
    <w:nsid w:val="1AF15012"/>
    <w:multiLevelType w:val="multilevel"/>
    <w:tmpl w:val="1AF15012"/>
    <w:lvl w:ilvl="0">
      <w:start w:val="1"/>
      <w:numFmt w:val="upperLetter"/>
      <w:pStyle w:val="af0"/>
      <w:suff w:val="nothing"/>
      <w:lvlText w:val="附 录(Annex) %1"/>
      <w:lvlJc w:val="left"/>
      <w:pPr>
        <w:ind w:left="0" w:firstLine="0"/>
      </w:pPr>
    </w:lvl>
    <w:lvl w:ilvl="1">
      <w:start w:val="1"/>
      <w:numFmt w:val="decimal"/>
      <w:suff w:val="nothing"/>
      <w:lvlText w:val="%1.%2　"/>
      <w:lvlJc w:val="left"/>
      <w:pPr>
        <w:ind w:left="0" w:firstLine="0"/>
      </w:pPr>
    </w:lvl>
    <w:lvl w:ilvl="2">
      <w:start w:val="1"/>
      <w:numFmt w:val="decimal"/>
      <w:suff w:val="nothing"/>
      <w:lvlText w:val="%1.%2.%3　"/>
      <w:lvlJc w:val="left"/>
      <w:pPr>
        <w:ind w:left="0" w:firstLine="0"/>
      </w:p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9" w15:restartNumberingAfterBreak="0">
    <w:nsid w:val="1EAA1992"/>
    <w:multiLevelType w:val="multilevel"/>
    <w:tmpl w:val="1EAA1992"/>
    <w:lvl w:ilvl="0">
      <w:start w:val="1"/>
      <w:numFmt w:val="none"/>
      <w:pStyle w:val="af1"/>
      <w:suff w:val="nothing"/>
      <w:lvlText w:val="——"/>
      <w:lvlJc w:val="left"/>
      <w:pPr>
        <w:ind w:left="794" w:hanging="397"/>
      </w:pPr>
    </w:lvl>
    <w:lvl w:ilvl="1">
      <w:start w:val="1"/>
      <w:numFmt w:val="decimal"/>
      <w:suff w:val="nothing"/>
      <w:lvlText w:val="%1.%2　"/>
      <w:lvlJc w:val="left"/>
      <w:pPr>
        <w:ind w:left="397" w:firstLine="0"/>
      </w:pPr>
    </w:lvl>
    <w:lvl w:ilvl="2">
      <w:start w:val="1"/>
      <w:numFmt w:val="decimal"/>
      <w:suff w:val="nothing"/>
      <w:lvlText w:val="%1.%2.%3　"/>
      <w:lvlJc w:val="left"/>
      <w:pPr>
        <w:ind w:left="397" w:firstLine="0"/>
      </w:pPr>
    </w:lvl>
    <w:lvl w:ilvl="3">
      <w:start w:val="1"/>
      <w:numFmt w:val="decimal"/>
      <w:suff w:val="nothing"/>
      <w:lvlText w:val="%1.%2.%3.%4　"/>
      <w:lvlJc w:val="left"/>
      <w:pPr>
        <w:ind w:left="397" w:firstLine="0"/>
      </w:pPr>
    </w:lvl>
    <w:lvl w:ilvl="4">
      <w:start w:val="1"/>
      <w:numFmt w:val="decimal"/>
      <w:suff w:val="nothing"/>
      <w:lvlText w:val="%1.%2.%3.%4.%5　"/>
      <w:lvlJc w:val="left"/>
      <w:pPr>
        <w:ind w:left="397" w:firstLine="0"/>
      </w:pPr>
    </w:lvl>
    <w:lvl w:ilvl="5">
      <w:start w:val="1"/>
      <w:numFmt w:val="decimal"/>
      <w:suff w:val="nothing"/>
      <w:lvlText w:val="%1.%2.%3.%4.%5.%6　"/>
      <w:lvlJc w:val="left"/>
      <w:pPr>
        <w:ind w:left="397" w:firstLine="0"/>
      </w:pPr>
    </w:lvl>
    <w:lvl w:ilvl="6">
      <w:start w:val="1"/>
      <w:numFmt w:val="decimal"/>
      <w:suff w:val="nothing"/>
      <w:lvlText w:val="%1.%2.%3.%4.%5.%6.%7　"/>
      <w:lvlJc w:val="left"/>
      <w:pPr>
        <w:ind w:left="397" w:firstLine="0"/>
      </w:pPr>
    </w:lvl>
    <w:lvl w:ilvl="7">
      <w:start w:val="1"/>
      <w:numFmt w:val="decimal"/>
      <w:lvlText w:val="%1.%2.%3.%4.%5.%6.%7.%8"/>
      <w:lvlJc w:val="left"/>
      <w:pPr>
        <w:tabs>
          <w:tab w:val="left" w:pos="4791"/>
        </w:tabs>
        <w:ind w:left="4791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499"/>
        </w:tabs>
        <w:ind w:left="5499" w:hanging="1700"/>
      </w:pPr>
    </w:lvl>
  </w:abstractNum>
  <w:abstractNum w:abstractNumId="10" w15:restartNumberingAfterBreak="0">
    <w:nsid w:val="1FC91163"/>
    <w:multiLevelType w:val="multilevel"/>
    <w:tmpl w:val="1FC91163"/>
    <w:lvl w:ilvl="0">
      <w:start w:val="1"/>
      <w:numFmt w:val="decimal"/>
      <w:pStyle w:val="af2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f3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f4"/>
      <w:suff w:val="nothing"/>
      <w:lvlText w:val="%1.%2.%3　"/>
      <w:lvlJc w:val="left"/>
      <w:pPr>
        <w:ind w:left="1276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5"/>
      <w:suff w:val="nothing"/>
      <w:lvlText w:val="%1.%2.%3.%4　"/>
      <w:lvlJc w:val="left"/>
      <w:pPr>
        <w:ind w:left="425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6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7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1" w15:restartNumberingAfterBreak="0">
    <w:nsid w:val="2C5917C3"/>
    <w:multiLevelType w:val="multilevel"/>
    <w:tmpl w:val="2C5917C3"/>
    <w:lvl w:ilvl="0">
      <w:start w:val="1"/>
      <w:numFmt w:val="none"/>
      <w:pStyle w:val="af8"/>
      <w:lvlText w:val="%1——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hint="eastAsia"/>
        <w:b w:val="0"/>
        <w:i w:val="0"/>
        <w:sz w:val="21"/>
      </w:rPr>
    </w:lvl>
    <w:lvl w:ilvl="1">
      <w:start w:val="1"/>
      <w:numFmt w:val="none"/>
      <w:pStyle w:val="2"/>
      <w:lvlText w:val=""/>
      <w:lvlJc w:val="left"/>
      <w:pPr>
        <w:ind w:left="851" w:hanging="431"/>
      </w:pPr>
      <w:rPr>
        <w:rFonts w:ascii="Symbol" w:hAnsi="Symbol" w:hint="default"/>
        <w:sz w:val="21"/>
      </w:rPr>
    </w:lvl>
    <w:lvl w:ilvl="2">
      <w:start w:val="1"/>
      <w:numFmt w:val="bullet"/>
      <w:pStyle w:val="af9"/>
      <w:lvlText w:val=""/>
      <w:lvlJc w:val="left"/>
      <w:pPr>
        <w:ind w:left="851" w:hanging="426"/>
      </w:pPr>
      <w:rPr>
        <w:rFonts w:ascii="Wingdings" w:hAnsi="Wingdings" w:hint="default"/>
        <w:sz w:val="21"/>
      </w:rPr>
    </w:lvl>
    <w:lvl w:ilvl="3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12" w15:restartNumberingAfterBreak="0">
    <w:nsid w:val="32F04FB2"/>
    <w:multiLevelType w:val="multilevel"/>
    <w:tmpl w:val="32F04FB2"/>
    <w:lvl w:ilvl="0">
      <w:start w:val="1"/>
      <w:numFmt w:val="lowerLetter"/>
      <w:pStyle w:val="afa"/>
      <w:lvlText w:val="%1"/>
      <w:lvlJc w:val="left"/>
      <w:pPr>
        <w:tabs>
          <w:tab w:val="left" w:pos="539"/>
        </w:tabs>
        <w:ind w:left="539" w:hanging="119"/>
      </w:pPr>
      <w:rPr>
        <w:rFonts w:hint="eastAsia"/>
        <w:caps w:val="0"/>
        <w:strike w:val="0"/>
        <w:dstrike w:val="0"/>
        <w:vanish w:val="0"/>
        <w:vertAlign w:val="superscript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hint="eastAsia"/>
      </w:rPr>
    </w:lvl>
  </w:abstractNum>
  <w:abstractNum w:abstractNumId="13" w15:restartNumberingAfterBreak="0">
    <w:nsid w:val="44C50F90"/>
    <w:multiLevelType w:val="multilevel"/>
    <w:tmpl w:val="44C50F90"/>
    <w:lvl w:ilvl="0">
      <w:start w:val="1"/>
      <w:numFmt w:val="lowerLetter"/>
      <w:pStyle w:val="afb"/>
      <w:lvlText w:val="%1)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hint="eastAsia"/>
        <w:sz w:val="21"/>
      </w:rPr>
    </w:lvl>
    <w:lvl w:ilvl="1">
      <w:start w:val="1"/>
      <w:numFmt w:val="decimal"/>
      <w:pStyle w:val="afc"/>
      <w:lvlText w:val="%2)"/>
      <w:lvlJc w:val="left"/>
      <w:pPr>
        <w:tabs>
          <w:tab w:val="left" w:pos="1276"/>
        </w:tabs>
        <w:ind w:left="1276" w:hanging="425"/>
      </w:pPr>
      <w:rPr>
        <w:rFonts w:ascii="宋体" w:eastAsia="宋体" w:hAnsi="Times New Roman" w:hint="eastAsia"/>
        <w:sz w:val="21"/>
      </w:rPr>
    </w:lvl>
    <w:lvl w:ilvl="2">
      <w:start w:val="1"/>
      <w:numFmt w:val="decimal"/>
      <w:pStyle w:val="afd"/>
      <w:lvlText w:val="(%3)"/>
      <w:lvlJc w:val="left"/>
      <w:pPr>
        <w:ind w:left="1701" w:hanging="425"/>
      </w:pPr>
      <w:rPr>
        <w:rFonts w:ascii="宋体" w:eastAsia="宋体" w:hAnsi="Times New Roman" w:hint="eastAsia"/>
        <w:sz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4" w15:restartNumberingAfterBreak="0">
    <w:nsid w:val="48802D1C"/>
    <w:multiLevelType w:val="multilevel"/>
    <w:tmpl w:val="48802D1C"/>
    <w:lvl w:ilvl="0">
      <w:start w:val="1"/>
      <w:numFmt w:val="upperLetter"/>
      <w:pStyle w:val="afe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pStyle w:val="aff"/>
      <w:suff w:val="space"/>
      <w:lvlText w:val="图%1.%2"/>
      <w:lvlJc w:val="center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5" w15:restartNumberingAfterBreak="0">
    <w:nsid w:val="4B733A5F"/>
    <w:multiLevelType w:val="multilevel"/>
    <w:tmpl w:val="4B733A5F"/>
    <w:lvl w:ilvl="0">
      <w:start w:val="1"/>
      <w:numFmt w:val="decimal"/>
      <w:pStyle w:val="aff0"/>
      <w:suff w:val="nothing"/>
      <w:lvlText w:val="示例%1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6" w15:restartNumberingAfterBreak="0">
    <w:nsid w:val="4E5D0534"/>
    <w:multiLevelType w:val="multilevel"/>
    <w:tmpl w:val="4E5D0534"/>
    <w:lvl w:ilvl="0">
      <w:start w:val="1"/>
      <w:numFmt w:val="decimal"/>
      <w:pStyle w:val="aff1"/>
      <w:suff w:val="nothing"/>
      <w:lvlText w:val="Figure %1　"/>
      <w:lvlJc w:val="left"/>
      <w:pPr>
        <w:ind w:left="0" w:firstLine="0"/>
      </w:pPr>
    </w:lvl>
    <w:lvl w:ilvl="1">
      <w:start w:val="1"/>
      <w:numFmt w:val="decimal"/>
      <w:suff w:val="nothing"/>
      <w:lvlText w:val="%1%2　"/>
      <w:lvlJc w:val="left"/>
      <w:pPr>
        <w:ind w:left="0" w:firstLine="0"/>
      </w:pPr>
    </w:lvl>
    <w:lvl w:ilvl="2">
      <w:start w:val="1"/>
      <w:numFmt w:val="decimal"/>
      <w:suff w:val="nothing"/>
      <w:lvlText w:val="%1%2.%3　"/>
      <w:lvlJc w:val="left"/>
      <w:pPr>
        <w:ind w:left="0" w:firstLine="0"/>
      </w:p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left" w:pos="4348"/>
        </w:tabs>
        <w:ind w:left="3969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4774"/>
        </w:tabs>
        <w:ind w:left="4677" w:hanging="1701"/>
      </w:pPr>
    </w:lvl>
  </w:abstractNum>
  <w:abstractNum w:abstractNumId="17" w15:restartNumberingAfterBreak="0">
    <w:nsid w:val="54632751"/>
    <w:multiLevelType w:val="multilevel"/>
    <w:tmpl w:val="54632751"/>
    <w:lvl w:ilvl="0">
      <w:start w:val="1"/>
      <w:numFmt w:val="none"/>
      <w:pStyle w:val="aff2"/>
      <w:suff w:val="nothing"/>
      <w:lvlText w:val="——"/>
      <w:lvlJc w:val="left"/>
      <w:pPr>
        <w:ind w:left="1588" w:firstLine="0"/>
      </w:pPr>
    </w:lvl>
    <w:lvl w:ilvl="1">
      <w:start w:val="1"/>
      <w:numFmt w:val="decimal"/>
      <w:suff w:val="nothing"/>
      <w:lvlText w:val="%1.%2　"/>
      <w:lvlJc w:val="left"/>
      <w:pPr>
        <w:ind w:left="1588" w:firstLine="0"/>
      </w:pPr>
    </w:lvl>
    <w:lvl w:ilvl="2">
      <w:start w:val="1"/>
      <w:numFmt w:val="decimal"/>
      <w:suff w:val="nothing"/>
      <w:lvlText w:val="%1.%2.%3　"/>
      <w:lvlJc w:val="left"/>
      <w:pPr>
        <w:ind w:left="1588" w:firstLine="0"/>
      </w:pPr>
    </w:lvl>
    <w:lvl w:ilvl="3">
      <w:start w:val="1"/>
      <w:numFmt w:val="decimal"/>
      <w:suff w:val="nothing"/>
      <w:lvlText w:val="%1.%2.%3.%4　"/>
      <w:lvlJc w:val="left"/>
      <w:pPr>
        <w:ind w:left="1588" w:firstLine="0"/>
      </w:pPr>
    </w:lvl>
    <w:lvl w:ilvl="4">
      <w:start w:val="1"/>
      <w:numFmt w:val="decimal"/>
      <w:suff w:val="nothing"/>
      <w:lvlText w:val="%1.%2.%3.%4.%5　"/>
      <w:lvlJc w:val="left"/>
      <w:pPr>
        <w:ind w:left="1588" w:firstLine="0"/>
      </w:pPr>
    </w:lvl>
    <w:lvl w:ilvl="5">
      <w:start w:val="1"/>
      <w:numFmt w:val="decimal"/>
      <w:suff w:val="nothing"/>
      <w:lvlText w:val="%1.%2.%3.%4.%5.%6　"/>
      <w:lvlJc w:val="left"/>
      <w:pPr>
        <w:ind w:left="1588" w:firstLine="0"/>
      </w:pPr>
    </w:lvl>
    <w:lvl w:ilvl="6">
      <w:start w:val="1"/>
      <w:numFmt w:val="decimal"/>
      <w:suff w:val="nothing"/>
      <w:lvlText w:val="%1.%2.%3.%4.%5.%6.%7　"/>
      <w:lvlJc w:val="left"/>
      <w:pPr>
        <w:ind w:left="1588" w:firstLine="0"/>
      </w:pPr>
    </w:lvl>
    <w:lvl w:ilvl="7">
      <w:start w:val="1"/>
      <w:numFmt w:val="decimal"/>
      <w:lvlText w:val="%1.%2.%3.%4.%5.%6.%7.%8"/>
      <w:lvlJc w:val="left"/>
      <w:pPr>
        <w:tabs>
          <w:tab w:val="left" w:pos="5982"/>
        </w:tabs>
        <w:ind w:left="5982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6690"/>
        </w:tabs>
        <w:ind w:left="6690" w:hanging="1700"/>
      </w:pPr>
    </w:lvl>
  </w:abstractNum>
  <w:abstractNum w:abstractNumId="18" w15:restartNumberingAfterBreak="0">
    <w:nsid w:val="557C2AF5"/>
    <w:multiLevelType w:val="multilevel"/>
    <w:tmpl w:val="557C2AF5"/>
    <w:lvl w:ilvl="0">
      <w:start w:val="1"/>
      <w:numFmt w:val="decimal"/>
      <w:pStyle w:val="aff3"/>
      <w:suff w:val="nothing"/>
      <w:lvlText w:val="图%1　"/>
      <w:lvlJc w:val="left"/>
      <w:pPr>
        <w:ind w:left="4254" w:firstLine="0"/>
      </w:pPr>
    </w:lvl>
    <w:lvl w:ilvl="1">
      <w:start w:val="1"/>
      <w:numFmt w:val="decimal"/>
      <w:suff w:val="nothing"/>
      <w:lvlText w:val="%1%2　"/>
      <w:lvlJc w:val="left"/>
      <w:pPr>
        <w:ind w:left="0" w:firstLine="0"/>
      </w:pPr>
    </w:lvl>
    <w:lvl w:ilvl="2">
      <w:start w:val="1"/>
      <w:numFmt w:val="decimal"/>
      <w:suff w:val="nothing"/>
      <w:lvlText w:val="%1%2.%3　"/>
      <w:lvlJc w:val="left"/>
      <w:pPr>
        <w:ind w:left="0" w:firstLine="0"/>
      </w:p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left" w:pos="4348"/>
        </w:tabs>
        <w:ind w:left="3969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4774"/>
        </w:tabs>
        <w:ind w:left="4677" w:hanging="1701"/>
      </w:pPr>
    </w:lvl>
  </w:abstractNum>
  <w:abstractNum w:abstractNumId="19" w15:restartNumberingAfterBreak="0">
    <w:nsid w:val="5603797C"/>
    <w:multiLevelType w:val="multilevel"/>
    <w:tmpl w:val="5603797C"/>
    <w:lvl w:ilvl="0">
      <w:start w:val="1"/>
      <w:numFmt w:val="upperLetter"/>
      <w:pStyle w:val="aff4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ff5"/>
      <w:suff w:val="space"/>
      <w:lvlText w:val="表%1.%2"/>
      <w:lvlJc w:val="center"/>
      <w:pPr>
        <w:ind w:left="0" w:firstLine="0"/>
      </w:pPr>
      <w:rPr>
        <w:rFonts w:ascii="黑体" w:eastAsia="黑体" w:hint="eastAsia"/>
        <w:sz w:val="21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0" w15:restartNumberingAfterBreak="0">
    <w:nsid w:val="564D2089"/>
    <w:multiLevelType w:val="multilevel"/>
    <w:tmpl w:val="564D2089"/>
    <w:lvl w:ilvl="0">
      <w:start w:val="1"/>
      <w:numFmt w:val="none"/>
      <w:pStyle w:val="aff6"/>
      <w:lvlText w:val="%1注"/>
      <w:lvlJc w:val="left"/>
      <w:pPr>
        <w:tabs>
          <w:tab w:val="left" w:pos="760"/>
        </w:tabs>
        <w:ind w:left="760" w:hanging="284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 w15:restartNumberingAfterBreak="0">
    <w:nsid w:val="592102B5"/>
    <w:multiLevelType w:val="multilevel"/>
    <w:tmpl w:val="592102B5"/>
    <w:lvl w:ilvl="0">
      <w:start w:val="1"/>
      <w:numFmt w:val="lowerLetter"/>
      <w:lvlText w:val="%1)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hint="eastAsia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left" w:pos="1276"/>
        </w:tabs>
        <w:ind w:left="1276" w:hanging="425"/>
      </w:pPr>
      <w:rPr>
        <w:rFonts w:ascii="宋体" w:eastAsia="宋体" w:hAnsi="Times New Roman" w:hint="eastAsia"/>
        <w:sz w:val="21"/>
        <w:szCs w:val="21"/>
      </w:rPr>
    </w:lvl>
    <w:lvl w:ilvl="2">
      <w:start w:val="1"/>
      <w:numFmt w:val="decimal"/>
      <w:lvlText w:val="(%3)"/>
      <w:lvlJc w:val="left"/>
      <w:pPr>
        <w:ind w:left="1701" w:hanging="425"/>
      </w:pPr>
      <w:rPr>
        <w:rFonts w:ascii="宋体" w:eastAsia="宋体" w:hAnsi="Times New Roman" w:hint="eastAsia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ascii="宋体" w:eastAsia="宋体" w:hAnsi="宋体"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ascii="宋体" w:eastAsia="宋体" w:hAnsi="宋体"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ascii="宋体" w:eastAsia="宋体" w:hAnsi="宋体"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ascii="宋体" w:eastAsia="宋体" w:hAnsi="宋体"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ascii="宋体" w:eastAsia="宋体" w:hAnsi="宋体"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ascii="宋体" w:eastAsia="宋体" w:hAnsi="宋体" w:hint="eastAsia"/>
      </w:rPr>
    </w:lvl>
  </w:abstractNum>
  <w:abstractNum w:abstractNumId="22" w15:restartNumberingAfterBreak="0">
    <w:nsid w:val="644622F9"/>
    <w:multiLevelType w:val="multilevel"/>
    <w:tmpl w:val="644622F9"/>
    <w:lvl w:ilvl="0">
      <w:start w:val="1"/>
      <w:numFmt w:val="upperRoman"/>
      <w:pStyle w:val="aff7"/>
      <w:lvlText w:val="%1)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hint="eastAsia"/>
        <w:sz w:val="21"/>
      </w:rPr>
    </w:lvl>
    <w:lvl w:ilvl="1">
      <w:start w:val="1"/>
      <w:numFmt w:val="lowerLetter"/>
      <w:lvlText w:val="%2)"/>
      <w:lvlJc w:val="left"/>
      <w:pPr>
        <w:tabs>
          <w:tab w:val="left" w:pos="1310"/>
        </w:tabs>
        <w:ind w:left="131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730"/>
        </w:tabs>
        <w:ind w:left="173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2150"/>
        </w:tabs>
        <w:ind w:left="215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70"/>
        </w:tabs>
        <w:ind w:left="257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90"/>
        </w:tabs>
        <w:ind w:left="299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410"/>
        </w:tabs>
        <w:ind w:left="341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830"/>
        </w:tabs>
        <w:ind w:left="383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50"/>
        </w:tabs>
        <w:ind w:left="4250" w:hanging="420"/>
      </w:pPr>
      <w:rPr>
        <w:rFonts w:hint="eastAsia"/>
      </w:rPr>
    </w:lvl>
  </w:abstractNum>
  <w:abstractNum w:abstractNumId="23" w15:restartNumberingAfterBreak="0">
    <w:nsid w:val="646260FA"/>
    <w:multiLevelType w:val="multilevel"/>
    <w:tmpl w:val="646260FA"/>
    <w:lvl w:ilvl="0">
      <w:start w:val="1"/>
      <w:numFmt w:val="decimal"/>
      <w:pStyle w:val="aff8"/>
      <w:suff w:val="nothing"/>
      <w:lvlText w:val="表%1　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left" w:pos="1417"/>
        </w:tabs>
        <w:ind w:left="1417" w:hanging="567"/>
      </w:p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24" w15:restartNumberingAfterBreak="0">
    <w:nsid w:val="654A26C9"/>
    <w:multiLevelType w:val="multilevel"/>
    <w:tmpl w:val="654A26C9"/>
    <w:lvl w:ilvl="0">
      <w:start w:val="1"/>
      <w:numFmt w:val="none"/>
      <w:pStyle w:val="20"/>
      <w:lvlText w:val="──"/>
      <w:lvlJc w:val="left"/>
      <w:pPr>
        <w:ind w:left="851" w:firstLine="0"/>
      </w:pPr>
      <w:rPr>
        <w:rFonts w:ascii="宋体" w:eastAsia="宋体" w:hAnsiTheme="majorHAnsi" w:hint="eastAsia"/>
        <w:b w:val="0"/>
        <w:i w:val="0"/>
        <w:sz w:val="21"/>
      </w:rPr>
    </w:lvl>
    <w:lvl w:ilvl="1">
      <w:start w:val="1"/>
      <w:numFmt w:val="bullet"/>
      <w:lvlText w:val=""/>
      <w:lvlJc w:val="left"/>
      <w:pPr>
        <w:ind w:left="1276" w:hanging="425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76" w:hanging="236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00" w:hanging="420"/>
      </w:pPr>
      <w:rPr>
        <w:rFonts w:ascii="Wingdings" w:hAnsi="Wingdings" w:hint="default"/>
      </w:rPr>
    </w:lvl>
    <w:lvl w:ilvl="5">
      <w:start w:val="1"/>
      <w:numFmt w:val="bullet"/>
      <w:pStyle w:val="aff9"/>
      <w:lvlText w:val=""/>
      <w:lvlJc w:val="left"/>
      <w:pPr>
        <w:ind w:left="27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25" w15:restartNumberingAfterBreak="0">
    <w:nsid w:val="657D3FBC"/>
    <w:multiLevelType w:val="multilevel"/>
    <w:tmpl w:val="657D3FBC"/>
    <w:lvl w:ilvl="0">
      <w:start w:val="1"/>
      <w:numFmt w:val="upperLetter"/>
      <w:pStyle w:val="affa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>
      <w:start w:val="1"/>
      <w:numFmt w:val="decimal"/>
      <w:pStyle w:val="affb"/>
      <w:suff w:val="nothing"/>
      <w:lvlText w:val="%1.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pStyle w:val="affc"/>
      <w:suff w:val="nothing"/>
      <w:lvlText w:val="%1.%2.%3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pStyle w:val="affd"/>
      <w:suff w:val="nothing"/>
      <w:lvlText w:val="%1.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pStyle w:val="affe"/>
      <w:suff w:val="nothing"/>
      <w:lvlText w:val="%1.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pStyle w:val="afff"/>
      <w:suff w:val="nothing"/>
      <w:lvlText w:val="%1.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6" w15:restartNumberingAfterBreak="0">
    <w:nsid w:val="69506ABF"/>
    <w:multiLevelType w:val="multilevel"/>
    <w:tmpl w:val="69506ABF"/>
    <w:lvl w:ilvl="0">
      <w:start w:val="1"/>
      <w:numFmt w:val="bullet"/>
      <w:pStyle w:val="21"/>
      <w:lvlText w:val=""/>
      <w:lvlJc w:val="left"/>
      <w:pPr>
        <w:ind w:left="851" w:firstLine="0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hint="eastAsia"/>
      </w:rPr>
    </w:lvl>
  </w:abstractNum>
  <w:abstractNum w:abstractNumId="27" w15:restartNumberingAfterBreak="0">
    <w:nsid w:val="6CA41985"/>
    <w:multiLevelType w:val="multilevel"/>
    <w:tmpl w:val="6CA41985"/>
    <w:lvl w:ilvl="0">
      <w:start w:val="1"/>
      <w:numFmt w:val="decimal"/>
      <w:pStyle w:val="afff0"/>
      <w:lvlText w:val="%1)"/>
      <w:lvlJc w:val="left"/>
      <w:pPr>
        <w:tabs>
          <w:tab w:val="left" w:pos="823"/>
        </w:tabs>
        <w:ind w:left="823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8" w15:restartNumberingAfterBreak="0">
    <w:nsid w:val="6CE42AC1"/>
    <w:multiLevelType w:val="multilevel"/>
    <w:tmpl w:val="6CE42AC1"/>
    <w:lvl w:ilvl="0">
      <w:start w:val="1"/>
      <w:numFmt w:val="lowerLetter"/>
      <w:pStyle w:val="afff1"/>
      <w:lvlText w:val="%1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CEA2025"/>
    <w:multiLevelType w:val="multilevel"/>
    <w:tmpl w:val="6CEA2025"/>
    <w:lvl w:ilvl="0">
      <w:start w:val="1"/>
      <w:numFmt w:val="none"/>
      <w:pStyle w:val="afff2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afff3"/>
      <w:suff w:val="nothing"/>
      <w:lvlText w:val="%1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pStyle w:val="afff4"/>
      <w:suff w:val="nothing"/>
      <w:lvlText w:val="%1%2.%3　"/>
      <w:lvlJc w:val="left"/>
      <w:pPr>
        <w:ind w:left="142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3">
      <w:start w:val="1"/>
      <w:numFmt w:val="decimal"/>
      <w:pStyle w:val="afff5"/>
      <w:suff w:val="nothing"/>
      <w:lvlText w:val="%1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pStyle w:val="afff6"/>
      <w:suff w:val="nothing"/>
      <w:lvlText w:val="%1%2.%3.%4.%5　"/>
      <w:lvlJc w:val="left"/>
      <w:pPr>
        <w:ind w:left="1844" w:firstLine="0"/>
      </w:pPr>
      <w:rPr>
        <w:rFonts w:ascii="黑体" w:eastAsia="黑体" w:hAnsi="黑体" w:hint="eastAsia"/>
        <w:b w:val="0"/>
        <w:i w:val="0"/>
        <w:sz w:val="21"/>
      </w:rPr>
    </w:lvl>
    <w:lvl w:ilvl="5">
      <w:start w:val="1"/>
      <w:numFmt w:val="decimal"/>
      <w:pStyle w:val="afff7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pStyle w:val="afff8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30" w15:restartNumberingAfterBreak="0">
    <w:nsid w:val="6DBF04F4"/>
    <w:multiLevelType w:val="multilevel"/>
    <w:tmpl w:val="6DBF04F4"/>
    <w:lvl w:ilvl="0">
      <w:start w:val="1"/>
      <w:numFmt w:val="none"/>
      <w:pStyle w:val="afff9"/>
      <w:lvlText w:val="%1注："/>
      <w:lvlJc w:val="left"/>
      <w:pPr>
        <w:ind w:left="737" w:hanging="374"/>
      </w:pPr>
      <w:rPr>
        <w:rFonts w:ascii="黑体" w:eastAsia="黑体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31" w15:restartNumberingAfterBreak="0">
    <w:nsid w:val="6DF35F19"/>
    <w:multiLevelType w:val="multilevel"/>
    <w:tmpl w:val="6DF35F19"/>
    <w:lvl w:ilvl="0">
      <w:start w:val="1"/>
      <w:numFmt w:val="decimal"/>
      <w:pStyle w:val="afffa"/>
      <w:suff w:val="nothing"/>
      <w:lvlText w:val="Table %1　"/>
      <w:lvlJc w:val="left"/>
      <w:pPr>
        <w:ind w:left="0" w:firstLine="0"/>
      </w:pPr>
    </w:lvl>
    <w:lvl w:ilvl="1">
      <w:start w:val="1"/>
      <w:numFmt w:val="decimal"/>
      <w:suff w:val="nothing"/>
      <w:lvlText w:val="%1%2　"/>
      <w:lvlJc w:val="left"/>
      <w:pPr>
        <w:ind w:left="0" w:firstLine="0"/>
      </w:pPr>
    </w:lvl>
    <w:lvl w:ilvl="2">
      <w:start w:val="1"/>
      <w:numFmt w:val="decimal"/>
      <w:suff w:val="nothing"/>
      <w:lvlText w:val="%1%2.%3　"/>
      <w:lvlJc w:val="left"/>
      <w:pPr>
        <w:ind w:left="0" w:firstLine="0"/>
      </w:p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left" w:pos="4348"/>
        </w:tabs>
        <w:ind w:left="3969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4774"/>
        </w:tabs>
        <w:ind w:left="4677" w:hanging="1701"/>
      </w:pPr>
    </w:lvl>
  </w:abstractNum>
  <w:abstractNum w:abstractNumId="32" w15:restartNumberingAfterBreak="0">
    <w:nsid w:val="76933334"/>
    <w:multiLevelType w:val="multilevel"/>
    <w:tmpl w:val="76933334"/>
    <w:lvl w:ilvl="0">
      <w:start w:val="1"/>
      <w:numFmt w:val="none"/>
      <w:pStyle w:val="afffb"/>
      <w:lvlText w:val="%1——"/>
      <w:lvlJc w:val="left"/>
      <w:pPr>
        <w:tabs>
          <w:tab w:val="left" w:pos="330"/>
        </w:tabs>
        <w:ind w:left="948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3" w15:restartNumberingAfterBreak="0">
    <w:nsid w:val="78DB3954"/>
    <w:multiLevelType w:val="multilevel"/>
    <w:tmpl w:val="78DB3954"/>
    <w:lvl w:ilvl="0">
      <w:start w:val="1"/>
      <w:numFmt w:val="decimal"/>
      <w:suff w:val="nothing"/>
      <w:lvlText w:val="注%1："/>
      <w:lvlJc w:val="left"/>
      <w:pPr>
        <w:ind w:left="811" w:hanging="448"/>
      </w:pPr>
      <w:rPr>
        <w:rFonts w:ascii="黑体" w:eastAsia="黑体" w:hAnsi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ascii="宋体" w:eastAsia="宋体" w:hAnsi="宋体"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ascii="宋体" w:eastAsia="宋体" w:hAnsi="宋体"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ascii="宋体" w:eastAsia="宋体" w:hAnsi="宋体"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ascii="宋体" w:eastAsia="宋体" w:hAnsi="宋体"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ascii="宋体" w:eastAsia="宋体" w:hAnsi="宋体"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ascii="宋体" w:eastAsia="宋体" w:hAnsi="宋体"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ascii="宋体" w:eastAsia="宋体" w:hAnsi="宋体"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ascii="宋体" w:eastAsia="宋体" w:hAnsi="宋体" w:hint="eastAsia"/>
      </w:rPr>
    </w:lvl>
  </w:abstractNum>
  <w:num w:numId="1">
    <w:abstractNumId w:val="0"/>
  </w:num>
  <w:num w:numId="2">
    <w:abstractNumId w:val="29"/>
  </w:num>
  <w:num w:numId="3">
    <w:abstractNumId w:val="5"/>
  </w:num>
  <w:num w:numId="4">
    <w:abstractNumId w:val="25"/>
  </w:num>
  <w:num w:numId="5">
    <w:abstractNumId w:val="19"/>
  </w:num>
  <w:num w:numId="6">
    <w:abstractNumId w:val="14"/>
  </w:num>
  <w:num w:numId="7">
    <w:abstractNumId w:val="8"/>
  </w:num>
  <w:num w:numId="8">
    <w:abstractNumId w:val="3"/>
  </w:num>
  <w:num w:numId="9">
    <w:abstractNumId w:val="9"/>
  </w:num>
  <w:num w:numId="10">
    <w:abstractNumId w:val="17"/>
  </w:num>
  <w:num w:numId="11">
    <w:abstractNumId w:val="27"/>
  </w:num>
  <w:num w:numId="12">
    <w:abstractNumId w:val="12"/>
  </w:num>
  <w:num w:numId="13">
    <w:abstractNumId w:val="13"/>
  </w:num>
  <w:num w:numId="14">
    <w:abstractNumId w:val="7"/>
  </w:num>
  <w:num w:numId="15">
    <w:abstractNumId w:val="20"/>
  </w:num>
  <w:num w:numId="16">
    <w:abstractNumId w:val="23"/>
  </w:num>
  <w:num w:numId="17">
    <w:abstractNumId w:val="18"/>
  </w:num>
  <w:num w:numId="18">
    <w:abstractNumId w:val="31"/>
  </w:num>
  <w:num w:numId="19">
    <w:abstractNumId w:val="16"/>
  </w:num>
  <w:num w:numId="20">
    <w:abstractNumId w:val="1"/>
  </w:num>
  <w:num w:numId="21">
    <w:abstractNumId w:val="11"/>
  </w:num>
  <w:num w:numId="22">
    <w:abstractNumId w:val="32"/>
  </w:num>
  <w:num w:numId="23">
    <w:abstractNumId w:val="22"/>
  </w:num>
  <w:num w:numId="24">
    <w:abstractNumId w:val="6"/>
  </w:num>
  <w:num w:numId="25">
    <w:abstractNumId w:val="28"/>
  </w:num>
  <w:num w:numId="26">
    <w:abstractNumId w:val="30"/>
  </w:num>
  <w:num w:numId="27">
    <w:abstractNumId w:val="2"/>
  </w:num>
  <w:num w:numId="28">
    <w:abstractNumId w:val="4"/>
  </w:num>
  <w:num w:numId="29">
    <w:abstractNumId w:val="15"/>
  </w:num>
  <w:num w:numId="30">
    <w:abstractNumId w:val="26"/>
  </w:num>
  <w:num w:numId="31">
    <w:abstractNumId w:val="24"/>
  </w:num>
  <w:num w:numId="32">
    <w:abstractNumId w:val="10"/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</w:num>
  <w:num w:numId="43">
    <w:abstractNumId w:val="10"/>
  </w:num>
  <w:num w:numId="44">
    <w:abstractNumId w:val="10"/>
  </w:num>
  <w:num w:numId="45">
    <w:abstractNumId w:val="10"/>
  </w:num>
  <w:num w:numId="46">
    <w:abstractNumId w:val="10"/>
  </w:num>
  <w:num w:numId="47">
    <w:abstractNumId w:val="10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attachedTemplate r:id="rId1"/>
  <w:documentProtection w:edit="forms" w:enforcement="0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zMGE4MzMxODNkOWJmMjQwZWExMzAzODdlODExNjAifQ=="/>
  </w:docVars>
  <w:rsids>
    <w:rsidRoot w:val="0071393D"/>
    <w:rsid w:val="0000040A"/>
    <w:rsid w:val="00000A94"/>
    <w:rsid w:val="00001972"/>
    <w:rsid w:val="00001D9A"/>
    <w:rsid w:val="00002389"/>
    <w:rsid w:val="000053D2"/>
    <w:rsid w:val="00007B3A"/>
    <w:rsid w:val="000107E0"/>
    <w:rsid w:val="0001086B"/>
    <w:rsid w:val="00011D90"/>
    <w:rsid w:val="00011FDE"/>
    <w:rsid w:val="00012FFD"/>
    <w:rsid w:val="00013BA6"/>
    <w:rsid w:val="00014162"/>
    <w:rsid w:val="00014340"/>
    <w:rsid w:val="00014E34"/>
    <w:rsid w:val="00016A9C"/>
    <w:rsid w:val="000209AE"/>
    <w:rsid w:val="00022184"/>
    <w:rsid w:val="00022407"/>
    <w:rsid w:val="00022762"/>
    <w:rsid w:val="000238E0"/>
    <w:rsid w:val="000249DB"/>
    <w:rsid w:val="0002595E"/>
    <w:rsid w:val="000264F3"/>
    <w:rsid w:val="000264FE"/>
    <w:rsid w:val="000303C3"/>
    <w:rsid w:val="00030423"/>
    <w:rsid w:val="00030B29"/>
    <w:rsid w:val="000331D3"/>
    <w:rsid w:val="000346A5"/>
    <w:rsid w:val="000359C3"/>
    <w:rsid w:val="00035A7D"/>
    <w:rsid w:val="000365ED"/>
    <w:rsid w:val="0004249A"/>
    <w:rsid w:val="00043282"/>
    <w:rsid w:val="00044286"/>
    <w:rsid w:val="00047F28"/>
    <w:rsid w:val="000503AA"/>
    <w:rsid w:val="000506A1"/>
    <w:rsid w:val="000515DD"/>
    <w:rsid w:val="0005265A"/>
    <w:rsid w:val="000539DD"/>
    <w:rsid w:val="00053BD3"/>
    <w:rsid w:val="000556ED"/>
    <w:rsid w:val="00055FE2"/>
    <w:rsid w:val="0005616F"/>
    <w:rsid w:val="00060C2E"/>
    <w:rsid w:val="00061033"/>
    <w:rsid w:val="000619E9"/>
    <w:rsid w:val="000622D4"/>
    <w:rsid w:val="0006357D"/>
    <w:rsid w:val="0006398C"/>
    <w:rsid w:val="00066085"/>
    <w:rsid w:val="00067F1E"/>
    <w:rsid w:val="00071057"/>
    <w:rsid w:val="00071CC0"/>
    <w:rsid w:val="00071CFC"/>
    <w:rsid w:val="00073C8C"/>
    <w:rsid w:val="00073D35"/>
    <w:rsid w:val="000748FE"/>
    <w:rsid w:val="00077B64"/>
    <w:rsid w:val="00077C0B"/>
    <w:rsid w:val="00080502"/>
    <w:rsid w:val="00080A1C"/>
    <w:rsid w:val="00082317"/>
    <w:rsid w:val="00083D2C"/>
    <w:rsid w:val="000844BE"/>
    <w:rsid w:val="00085AAA"/>
    <w:rsid w:val="00086AA1"/>
    <w:rsid w:val="00087A77"/>
    <w:rsid w:val="00090CA6"/>
    <w:rsid w:val="00092B8A"/>
    <w:rsid w:val="00092FB0"/>
    <w:rsid w:val="000934C5"/>
    <w:rsid w:val="00093D25"/>
    <w:rsid w:val="00093DAB"/>
    <w:rsid w:val="00094D73"/>
    <w:rsid w:val="00096D63"/>
    <w:rsid w:val="000A0B60"/>
    <w:rsid w:val="000A0EB8"/>
    <w:rsid w:val="000A19FC"/>
    <w:rsid w:val="000A296B"/>
    <w:rsid w:val="000A7311"/>
    <w:rsid w:val="000B060F"/>
    <w:rsid w:val="000B1592"/>
    <w:rsid w:val="000B1FF2"/>
    <w:rsid w:val="000B2446"/>
    <w:rsid w:val="000B3CDA"/>
    <w:rsid w:val="000B6A0B"/>
    <w:rsid w:val="000C0F6C"/>
    <w:rsid w:val="000C11DB"/>
    <w:rsid w:val="000C1492"/>
    <w:rsid w:val="000C2FBD"/>
    <w:rsid w:val="000C4B41"/>
    <w:rsid w:val="000C57D6"/>
    <w:rsid w:val="000C6362"/>
    <w:rsid w:val="000C7666"/>
    <w:rsid w:val="000D0A9C"/>
    <w:rsid w:val="000D1795"/>
    <w:rsid w:val="000D329A"/>
    <w:rsid w:val="000D4B9C"/>
    <w:rsid w:val="000D4DA2"/>
    <w:rsid w:val="000D4EB6"/>
    <w:rsid w:val="000D6A3E"/>
    <w:rsid w:val="000D753B"/>
    <w:rsid w:val="000E0C0E"/>
    <w:rsid w:val="000E2B25"/>
    <w:rsid w:val="000E4C9E"/>
    <w:rsid w:val="000E6FD7"/>
    <w:rsid w:val="000E7144"/>
    <w:rsid w:val="000F0150"/>
    <w:rsid w:val="000F0681"/>
    <w:rsid w:val="000F06E1"/>
    <w:rsid w:val="000F0E3C"/>
    <w:rsid w:val="000F19D5"/>
    <w:rsid w:val="000F4050"/>
    <w:rsid w:val="000F4AEA"/>
    <w:rsid w:val="000F67E9"/>
    <w:rsid w:val="00104926"/>
    <w:rsid w:val="00106B60"/>
    <w:rsid w:val="00113B1E"/>
    <w:rsid w:val="0011711C"/>
    <w:rsid w:val="0012074C"/>
    <w:rsid w:val="00123C53"/>
    <w:rsid w:val="00124E4F"/>
    <w:rsid w:val="001260B7"/>
    <w:rsid w:val="001265CB"/>
    <w:rsid w:val="001321C6"/>
    <w:rsid w:val="001325C4"/>
    <w:rsid w:val="00133010"/>
    <w:rsid w:val="001338EE"/>
    <w:rsid w:val="00133AAE"/>
    <w:rsid w:val="00135323"/>
    <w:rsid w:val="001356C4"/>
    <w:rsid w:val="00135C26"/>
    <w:rsid w:val="00137565"/>
    <w:rsid w:val="00141114"/>
    <w:rsid w:val="00142969"/>
    <w:rsid w:val="001446C2"/>
    <w:rsid w:val="001457E7"/>
    <w:rsid w:val="00145D9D"/>
    <w:rsid w:val="00145DD9"/>
    <w:rsid w:val="00146388"/>
    <w:rsid w:val="00146FCB"/>
    <w:rsid w:val="001529E5"/>
    <w:rsid w:val="00152FB3"/>
    <w:rsid w:val="00153C7E"/>
    <w:rsid w:val="00156B25"/>
    <w:rsid w:val="00156E1A"/>
    <w:rsid w:val="00157894"/>
    <w:rsid w:val="00157B55"/>
    <w:rsid w:val="001642FA"/>
    <w:rsid w:val="001649EB"/>
    <w:rsid w:val="00164BAF"/>
    <w:rsid w:val="00164FA8"/>
    <w:rsid w:val="00165065"/>
    <w:rsid w:val="00165434"/>
    <w:rsid w:val="0016580B"/>
    <w:rsid w:val="00165F49"/>
    <w:rsid w:val="00166B88"/>
    <w:rsid w:val="0016770A"/>
    <w:rsid w:val="00170804"/>
    <w:rsid w:val="001708E9"/>
    <w:rsid w:val="0017340B"/>
    <w:rsid w:val="00173FB1"/>
    <w:rsid w:val="00176DFD"/>
    <w:rsid w:val="001833C0"/>
    <w:rsid w:val="001852C9"/>
    <w:rsid w:val="00187A0B"/>
    <w:rsid w:val="00190087"/>
    <w:rsid w:val="001913C4"/>
    <w:rsid w:val="00191C96"/>
    <w:rsid w:val="0019348F"/>
    <w:rsid w:val="00193A07"/>
    <w:rsid w:val="00194C95"/>
    <w:rsid w:val="00195040"/>
    <w:rsid w:val="00195C34"/>
    <w:rsid w:val="00196EF5"/>
    <w:rsid w:val="00197E63"/>
    <w:rsid w:val="001A1A53"/>
    <w:rsid w:val="001A234A"/>
    <w:rsid w:val="001A3748"/>
    <w:rsid w:val="001A4CF3"/>
    <w:rsid w:val="001A5BE5"/>
    <w:rsid w:val="001A6696"/>
    <w:rsid w:val="001B06E8"/>
    <w:rsid w:val="001B31EE"/>
    <w:rsid w:val="001B6938"/>
    <w:rsid w:val="001B71D0"/>
    <w:rsid w:val="001B71EE"/>
    <w:rsid w:val="001B78D2"/>
    <w:rsid w:val="001C04A8"/>
    <w:rsid w:val="001C2C03"/>
    <w:rsid w:val="001C42F7"/>
    <w:rsid w:val="001C49E5"/>
    <w:rsid w:val="001C680C"/>
    <w:rsid w:val="001C7FEA"/>
    <w:rsid w:val="001D0499"/>
    <w:rsid w:val="001D0BBE"/>
    <w:rsid w:val="001D0D7D"/>
    <w:rsid w:val="001D0ED4"/>
    <w:rsid w:val="001D1A05"/>
    <w:rsid w:val="001D212F"/>
    <w:rsid w:val="001D29D7"/>
    <w:rsid w:val="001D2B68"/>
    <w:rsid w:val="001D2DE7"/>
    <w:rsid w:val="001D3B51"/>
    <w:rsid w:val="001D411C"/>
    <w:rsid w:val="001E0918"/>
    <w:rsid w:val="001E1B6A"/>
    <w:rsid w:val="001E2484"/>
    <w:rsid w:val="001E3CC4"/>
    <w:rsid w:val="001E4882"/>
    <w:rsid w:val="001E6642"/>
    <w:rsid w:val="001E73AB"/>
    <w:rsid w:val="001E7D58"/>
    <w:rsid w:val="001F092D"/>
    <w:rsid w:val="001F143A"/>
    <w:rsid w:val="001F1605"/>
    <w:rsid w:val="001F1D3E"/>
    <w:rsid w:val="001F2508"/>
    <w:rsid w:val="001F4816"/>
    <w:rsid w:val="001F69B4"/>
    <w:rsid w:val="001F77C7"/>
    <w:rsid w:val="00200183"/>
    <w:rsid w:val="00200333"/>
    <w:rsid w:val="0020107D"/>
    <w:rsid w:val="00202AA4"/>
    <w:rsid w:val="002031F7"/>
    <w:rsid w:val="002040E6"/>
    <w:rsid w:val="0020527B"/>
    <w:rsid w:val="00205F2C"/>
    <w:rsid w:val="00210B15"/>
    <w:rsid w:val="002142EA"/>
    <w:rsid w:val="00215ADD"/>
    <w:rsid w:val="00217F1B"/>
    <w:rsid w:val="002204BB"/>
    <w:rsid w:val="00221B79"/>
    <w:rsid w:val="00221C6B"/>
    <w:rsid w:val="0022423A"/>
    <w:rsid w:val="002253A1"/>
    <w:rsid w:val="00225CF8"/>
    <w:rsid w:val="0022794E"/>
    <w:rsid w:val="002321FA"/>
    <w:rsid w:val="00233934"/>
    <w:rsid w:val="00233D64"/>
    <w:rsid w:val="0023400C"/>
    <w:rsid w:val="0023482A"/>
    <w:rsid w:val="00234CC4"/>
    <w:rsid w:val="002359CB"/>
    <w:rsid w:val="00243540"/>
    <w:rsid w:val="00244220"/>
    <w:rsid w:val="0024497B"/>
    <w:rsid w:val="0024515B"/>
    <w:rsid w:val="00245550"/>
    <w:rsid w:val="00246021"/>
    <w:rsid w:val="0024666E"/>
    <w:rsid w:val="00246A58"/>
    <w:rsid w:val="00247F35"/>
    <w:rsid w:val="00247F52"/>
    <w:rsid w:val="00250B25"/>
    <w:rsid w:val="00250BBE"/>
    <w:rsid w:val="002515C2"/>
    <w:rsid w:val="002515F4"/>
    <w:rsid w:val="0025194F"/>
    <w:rsid w:val="00256ADA"/>
    <w:rsid w:val="0026148A"/>
    <w:rsid w:val="00262696"/>
    <w:rsid w:val="00263D25"/>
    <w:rsid w:val="002643C3"/>
    <w:rsid w:val="00264A0C"/>
    <w:rsid w:val="00265605"/>
    <w:rsid w:val="00266EEB"/>
    <w:rsid w:val="00267D0A"/>
    <w:rsid w:val="00267EF4"/>
    <w:rsid w:val="00270CB8"/>
    <w:rsid w:val="00272B08"/>
    <w:rsid w:val="00281BB8"/>
    <w:rsid w:val="00281E9E"/>
    <w:rsid w:val="00282405"/>
    <w:rsid w:val="0028261C"/>
    <w:rsid w:val="00285170"/>
    <w:rsid w:val="00285361"/>
    <w:rsid w:val="002867CD"/>
    <w:rsid w:val="00292D60"/>
    <w:rsid w:val="00293B30"/>
    <w:rsid w:val="00294D34"/>
    <w:rsid w:val="00294E3B"/>
    <w:rsid w:val="00296193"/>
    <w:rsid w:val="00296C66"/>
    <w:rsid w:val="00296EBE"/>
    <w:rsid w:val="002974E3"/>
    <w:rsid w:val="002A084B"/>
    <w:rsid w:val="002A1260"/>
    <w:rsid w:val="002A1589"/>
    <w:rsid w:val="002A1608"/>
    <w:rsid w:val="002A25DC"/>
    <w:rsid w:val="002A3AAB"/>
    <w:rsid w:val="002A4C0D"/>
    <w:rsid w:val="002A4CEA"/>
    <w:rsid w:val="002A5977"/>
    <w:rsid w:val="002A5A13"/>
    <w:rsid w:val="002A757F"/>
    <w:rsid w:val="002A7F44"/>
    <w:rsid w:val="002B0908"/>
    <w:rsid w:val="002B0C40"/>
    <w:rsid w:val="002B1966"/>
    <w:rsid w:val="002B4508"/>
    <w:rsid w:val="002B4CB9"/>
    <w:rsid w:val="002B5779"/>
    <w:rsid w:val="002B7332"/>
    <w:rsid w:val="002B7F51"/>
    <w:rsid w:val="002C085A"/>
    <w:rsid w:val="002C09E7"/>
    <w:rsid w:val="002C1E06"/>
    <w:rsid w:val="002C3F07"/>
    <w:rsid w:val="002C4D05"/>
    <w:rsid w:val="002C50A4"/>
    <w:rsid w:val="002C5278"/>
    <w:rsid w:val="002C6344"/>
    <w:rsid w:val="002C7EBB"/>
    <w:rsid w:val="002D06C1"/>
    <w:rsid w:val="002D42B5"/>
    <w:rsid w:val="002D4F1A"/>
    <w:rsid w:val="002D601F"/>
    <w:rsid w:val="002D6EC6"/>
    <w:rsid w:val="002D79AC"/>
    <w:rsid w:val="002E039D"/>
    <w:rsid w:val="002E3990"/>
    <w:rsid w:val="002E4D5A"/>
    <w:rsid w:val="002E53A7"/>
    <w:rsid w:val="002E6326"/>
    <w:rsid w:val="002F1FE3"/>
    <w:rsid w:val="002F30E0"/>
    <w:rsid w:val="002F35E4"/>
    <w:rsid w:val="002F3730"/>
    <w:rsid w:val="002F38E1"/>
    <w:rsid w:val="002F7098"/>
    <w:rsid w:val="002F7AF6"/>
    <w:rsid w:val="00300E63"/>
    <w:rsid w:val="00302460"/>
    <w:rsid w:val="00302F5F"/>
    <w:rsid w:val="0030441D"/>
    <w:rsid w:val="00304A23"/>
    <w:rsid w:val="00306063"/>
    <w:rsid w:val="00307DC2"/>
    <w:rsid w:val="00310DD9"/>
    <w:rsid w:val="00313B85"/>
    <w:rsid w:val="0031491E"/>
    <w:rsid w:val="00317988"/>
    <w:rsid w:val="003212BF"/>
    <w:rsid w:val="003221B4"/>
    <w:rsid w:val="0032258D"/>
    <w:rsid w:val="00322E62"/>
    <w:rsid w:val="003234AC"/>
    <w:rsid w:val="00324D13"/>
    <w:rsid w:val="00324EDD"/>
    <w:rsid w:val="00325A5C"/>
    <w:rsid w:val="00331CDD"/>
    <w:rsid w:val="003331E4"/>
    <w:rsid w:val="003347D7"/>
    <w:rsid w:val="00336C64"/>
    <w:rsid w:val="00337162"/>
    <w:rsid w:val="0034194F"/>
    <w:rsid w:val="003421BF"/>
    <w:rsid w:val="00343EEF"/>
    <w:rsid w:val="00344605"/>
    <w:rsid w:val="003474AA"/>
    <w:rsid w:val="00350D1D"/>
    <w:rsid w:val="00351961"/>
    <w:rsid w:val="00352C83"/>
    <w:rsid w:val="00352F1A"/>
    <w:rsid w:val="003550AC"/>
    <w:rsid w:val="0036107C"/>
    <w:rsid w:val="003611EC"/>
    <w:rsid w:val="003615D2"/>
    <w:rsid w:val="0036429C"/>
    <w:rsid w:val="00364A53"/>
    <w:rsid w:val="003654CB"/>
    <w:rsid w:val="00365AA9"/>
    <w:rsid w:val="00365F86"/>
    <w:rsid w:val="00365F87"/>
    <w:rsid w:val="00366E89"/>
    <w:rsid w:val="003705F4"/>
    <w:rsid w:val="00370D58"/>
    <w:rsid w:val="00371316"/>
    <w:rsid w:val="003720E8"/>
    <w:rsid w:val="00375604"/>
    <w:rsid w:val="00376713"/>
    <w:rsid w:val="00377933"/>
    <w:rsid w:val="0038002A"/>
    <w:rsid w:val="00380472"/>
    <w:rsid w:val="00381815"/>
    <w:rsid w:val="003819AF"/>
    <w:rsid w:val="003820E9"/>
    <w:rsid w:val="00382DE7"/>
    <w:rsid w:val="00384FFC"/>
    <w:rsid w:val="003872FC"/>
    <w:rsid w:val="00387788"/>
    <w:rsid w:val="00387ADC"/>
    <w:rsid w:val="00390020"/>
    <w:rsid w:val="003903D6"/>
    <w:rsid w:val="00390EE6"/>
    <w:rsid w:val="0039118F"/>
    <w:rsid w:val="00391312"/>
    <w:rsid w:val="00392AD7"/>
    <w:rsid w:val="003938D9"/>
    <w:rsid w:val="00394376"/>
    <w:rsid w:val="003943FF"/>
    <w:rsid w:val="00396A7A"/>
    <w:rsid w:val="003974EB"/>
    <w:rsid w:val="00397CC5"/>
    <w:rsid w:val="003A11D1"/>
    <w:rsid w:val="003A1582"/>
    <w:rsid w:val="003A3D9C"/>
    <w:rsid w:val="003A4077"/>
    <w:rsid w:val="003A4AA7"/>
    <w:rsid w:val="003B09AD"/>
    <w:rsid w:val="003B1F18"/>
    <w:rsid w:val="003B520C"/>
    <w:rsid w:val="003B5BF0"/>
    <w:rsid w:val="003B60BF"/>
    <w:rsid w:val="003B6BE3"/>
    <w:rsid w:val="003C010C"/>
    <w:rsid w:val="003C0A6C"/>
    <w:rsid w:val="003C14F8"/>
    <w:rsid w:val="003C5A43"/>
    <w:rsid w:val="003D0519"/>
    <w:rsid w:val="003D0FF6"/>
    <w:rsid w:val="003D262C"/>
    <w:rsid w:val="003D32D7"/>
    <w:rsid w:val="003D6D61"/>
    <w:rsid w:val="003D7F44"/>
    <w:rsid w:val="003E019F"/>
    <w:rsid w:val="003E091D"/>
    <w:rsid w:val="003E1C53"/>
    <w:rsid w:val="003E2A69"/>
    <w:rsid w:val="003E2D49"/>
    <w:rsid w:val="003E2FD4"/>
    <w:rsid w:val="003E49F6"/>
    <w:rsid w:val="003E4B58"/>
    <w:rsid w:val="003E660F"/>
    <w:rsid w:val="003F0841"/>
    <w:rsid w:val="003F23D3"/>
    <w:rsid w:val="003F3F08"/>
    <w:rsid w:val="003F49F1"/>
    <w:rsid w:val="003F5EDB"/>
    <w:rsid w:val="003F6272"/>
    <w:rsid w:val="003F75B3"/>
    <w:rsid w:val="00400E72"/>
    <w:rsid w:val="00401400"/>
    <w:rsid w:val="00401405"/>
    <w:rsid w:val="00404869"/>
    <w:rsid w:val="00405884"/>
    <w:rsid w:val="00407D39"/>
    <w:rsid w:val="00410E7C"/>
    <w:rsid w:val="0041477A"/>
    <w:rsid w:val="004167A3"/>
    <w:rsid w:val="00432DAA"/>
    <w:rsid w:val="00434305"/>
    <w:rsid w:val="00435DF7"/>
    <w:rsid w:val="00435F17"/>
    <w:rsid w:val="0043741A"/>
    <w:rsid w:val="0044083F"/>
    <w:rsid w:val="00441AE7"/>
    <w:rsid w:val="00445574"/>
    <w:rsid w:val="0044636C"/>
    <w:rsid w:val="004464BE"/>
    <w:rsid w:val="004467FB"/>
    <w:rsid w:val="00452D6B"/>
    <w:rsid w:val="004535BE"/>
    <w:rsid w:val="00454484"/>
    <w:rsid w:val="0045517B"/>
    <w:rsid w:val="00463B77"/>
    <w:rsid w:val="00463C7B"/>
    <w:rsid w:val="004644A6"/>
    <w:rsid w:val="004659BD"/>
    <w:rsid w:val="00467CD0"/>
    <w:rsid w:val="004701D9"/>
    <w:rsid w:val="00470775"/>
    <w:rsid w:val="004719D0"/>
    <w:rsid w:val="004746B1"/>
    <w:rsid w:val="0047583F"/>
    <w:rsid w:val="00475DE8"/>
    <w:rsid w:val="00480241"/>
    <w:rsid w:val="00481C44"/>
    <w:rsid w:val="00482C92"/>
    <w:rsid w:val="00484936"/>
    <w:rsid w:val="004859F3"/>
    <w:rsid w:val="00485C89"/>
    <w:rsid w:val="00486BE3"/>
    <w:rsid w:val="004905E4"/>
    <w:rsid w:val="00490A89"/>
    <w:rsid w:val="00490AB4"/>
    <w:rsid w:val="004926EC"/>
    <w:rsid w:val="00492F02"/>
    <w:rsid w:val="004939AE"/>
    <w:rsid w:val="0049414B"/>
    <w:rsid w:val="00495ABE"/>
    <w:rsid w:val="004A12DF"/>
    <w:rsid w:val="004A1BA4"/>
    <w:rsid w:val="004A1BA8"/>
    <w:rsid w:val="004A4B57"/>
    <w:rsid w:val="004A63FA"/>
    <w:rsid w:val="004A6A3D"/>
    <w:rsid w:val="004B0272"/>
    <w:rsid w:val="004B2701"/>
    <w:rsid w:val="004B2E1B"/>
    <w:rsid w:val="004B3AA8"/>
    <w:rsid w:val="004B3E93"/>
    <w:rsid w:val="004C0D26"/>
    <w:rsid w:val="004C1470"/>
    <w:rsid w:val="004C1FBC"/>
    <w:rsid w:val="004C25A2"/>
    <w:rsid w:val="004C3F1D"/>
    <w:rsid w:val="004C458D"/>
    <w:rsid w:val="004C4891"/>
    <w:rsid w:val="004C501C"/>
    <w:rsid w:val="004C7119"/>
    <w:rsid w:val="004C7556"/>
    <w:rsid w:val="004C7E8B"/>
    <w:rsid w:val="004C7E9D"/>
    <w:rsid w:val="004C7F67"/>
    <w:rsid w:val="004D076D"/>
    <w:rsid w:val="004D0EF1"/>
    <w:rsid w:val="004D2253"/>
    <w:rsid w:val="004D4406"/>
    <w:rsid w:val="004D7C42"/>
    <w:rsid w:val="004E0465"/>
    <w:rsid w:val="004E1160"/>
    <w:rsid w:val="004E127B"/>
    <w:rsid w:val="004E1C0A"/>
    <w:rsid w:val="004E30C5"/>
    <w:rsid w:val="004E4573"/>
    <w:rsid w:val="004E4AA5"/>
    <w:rsid w:val="004E4AEE"/>
    <w:rsid w:val="004E59E3"/>
    <w:rsid w:val="004E67C0"/>
    <w:rsid w:val="004F391A"/>
    <w:rsid w:val="004F3CFB"/>
    <w:rsid w:val="004F6456"/>
    <w:rsid w:val="004F696E"/>
    <w:rsid w:val="004F6C71"/>
    <w:rsid w:val="00501139"/>
    <w:rsid w:val="005025D3"/>
    <w:rsid w:val="0050363E"/>
    <w:rsid w:val="005039BC"/>
    <w:rsid w:val="00504129"/>
    <w:rsid w:val="005043BB"/>
    <w:rsid w:val="00504A3D"/>
    <w:rsid w:val="00505767"/>
    <w:rsid w:val="005073F0"/>
    <w:rsid w:val="005109B4"/>
    <w:rsid w:val="00510A7B"/>
    <w:rsid w:val="00512F6E"/>
    <w:rsid w:val="00513038"/>
    <w:rsid w:val="00514174"/>
    <w:rsid w:val="00516088"/>
    <w:rsid w:val="00516B0B"/>
    <w:rsid w:val="005220EC"/>
    <w:rsid w:val="00523F95"/>
    <w:rsid w:val="005240F7"/>
    <w:rsid w:val="00524D65"/>
    <w:rsid w:val="00525B16"/>
    <w:rsid w:val="00526529"/>
    <w:rsid w:val="005321F9"/>
    <w:rsid w:val="0053235E"/>
    <w:rsid w:val="00533D04"/>
    <w:rsid w:val="00534804"/>
    <w:rsid w:val="00534BDF"/>
    <w:rsid w:val="005354EA"/>
    <w:rsid w:val="0053585F"/>
    <w:rsid w:val="00535EC4"/>
    <w:rsid w:val="00535ED9"/>
    <w:rsid w:val="0053692B"/>
    <w:rsid w:val="00541853"/>
    <w:rsid w:val="00543BDA"/>
    <w:rsid w:val="005441CC"/>
    <w:rsid w:val="0054511E"/>
    <w:rsid w:val="005451A5"/>
    <w:rsid w:val="005479DA"/>
    <w:rsid w:val="00547BCC"/>
    <w:rsid w:val="0055013B"/>
    <w:rsid w:val="0055031C"/>
    <w:rsid w:val="00551F6F"/>
    <w:rsid w:val="00555044"/>
    <w:rsid w:val="00557B30"/>
    <w:rsid w:val="00557E06"/>
    <w:rsid w:val="00561206"/>
    <w:rsid w:val="00561475"/>
    <w:rsid w:val="00561F6D"/>
    <w:rsid w:val="00562308"/>
    <w:rsid w:val="005630CB"/>
    <w:rsid w:val="0056487B"/>
    <w:rsid w:val="00564FB9"/>
    <w:rsid w:val="00573D9E"/>
    <w:rsid w:val="005740B2"/>
    <w:rsid w:val="00574857"/>
    <w:rsid w:val="0057539D"/>
    <w:rsid w:val="005801E3"/>
    <w:rsid w:val="00581802"/>
    <w:rsid w:val="005836A8"/>
    <w:rsid w:val="00583FDE"/>
    <w:rsid w:val="0058409C"/>
    <w:rsid w:val="00584262"/>
    <w:rsid w:val="00584302"/>
    <w:rsid w:val="00586630"/>
    <w:rsid w:val="00587ADD"/>
    <w:rsid w:val="0059095C"/>
    <w:rsid w:val="005911F4"/>
    <w:rsid w:val="00593A49"/>
    <w:rsid w:val="00596160"/>
    <w:rsid w:val="005966E2"/>
    <w:rsid w:val="00597007"/>
    <w:rsid w:val="005A0966"/>
    <w:rsid w:val="005A11B7"/>
    <w:rsid w:val="005A260B"/>
    <w:rsid w:val="005A4A1B"/>
    <w:rsid w:val="005A7830"/>
    <w:rsid w:val="005A7FCE"/>
    <w:rsid w:val="005B0F3F"/>
    <w:rsid w:val="005B191C"/>
    <w:rsid w:val="005B4903"/>
    <w:rsid w:val="005B51CE"/>
    <w:rsid w:val="005B5885"/>
    <w:rsid w:val="005B5CD7"/>
    <w:rsid w:val="005B6CF6"/>
    <w:rsid w:val="005B7422"/>
    <w:rsid w:val="005C29B8"/>
    <w:rsid w:val="005C35B6"/>
    <w:rsid w:val="005C5F21"/>
    <w:rsid w:val="005C7156"/>
    <w:rsid w:val="005D0AC4"/>
    <w:rsid w:val="005D0C75"/>
    <w:rsid w:val="005D4171"/>
    <w:rsid w:val="005D6A95"/>
    <w:rsid w:val="005D6B2C"/>
    <w:rsid w:val="005D6D9C"/>
    <w:rsid w:val="005E2335"/>
    <w:rsid w:val="005E34CA"/>
    <w:rsid w:val="005E3C18"/>
    <w:rsid w:val="005E4250"/>
    <w:rsid w:val="005E48EB"/>
    <w:rsid w:val="005E6812"/>
    <w:rsid w:val="005E7881"/>
    <w:rsid w:val="005E78E0"/>
    <w:rsid w:val="005F0D9C"/>
    <w:rsid w:val="005F284E"/>
    <w:rsid w:val="005F5A8D"/>
    <w:rsid w:val="006015CE"/>
    <w:rsid w:val="00604784"/>
    <w:rsid w:val="00606419"/>
    <w:rsid w:val="00607D29"/>
    <w:rsid w:val="00612952"/>
    <w:rsid w:val="00613D5A"/>
    <w:rsid w:val="00614CC1"/>
    <w:rsid w:val="00615A9D"/>
    <w:rsid w:val="00615B25"/>
    <w:rsid w:val="00616663"/>
    <w:rsid w:val="00617387"/>
    <w:rsid w:val="006205D6"/>
    <w:rsid w:val="00621A38"/>
    <w:rsid w:val="006252D8"/>
    <w:rsid w:val="006259BC"/>
    <w:rsid w:val="0062636B"/>
    <w:rsid w:val="00632182"/>
    <w:rsid w:val="00632AE0"/>
    <w:rsid w:val="00633C17"/>
    <w:rsid w:val="00634D9E"/>
    <w:rsid w:val="00635B72"/>
    <w:rsid w:val="00636199"/>
    <w:rsid w:val="00636E3E"/>
    <w:rsid w:val="00637209"/>
    <w:rsid w:val="00637624"/>
    <w:rsid w:val="006379F7"/>
    <w:rsid w:val="00637E4D"/>
    <w:rsid w:val="00640620"/>
    <w:rsid w:val="00641A1F"/>
    <w:rsid w:val="00645904"/>
    <w:rsid w:val="00651ACB"/>
    <w:rsid w:val="00651C47"/>
    <w:rsid w:val="00652AB2"/>
    <w:rsid w:val="00653FED"/>
    <w:rsid w:val="00654EC0"/>
    <w:rsid w:val="0065525B"/>
    <w:rsid w:val="00655D4F"/>
    <w:rsid w:val="00656D29"/>
    <w:rsid w:val="00663EDF"/>
    <w:rsid w:val="006640E5"/>
    <w:rsid w:val="006646F1"/>
    <w:rsid w:val="00664929"/>
    <w:rsid w:val="00664F62"/>
    <w:rsid w:val="006655E1"/>
    <w:rsid w:val="00670838"/>
    <w:rsid w:val="00672060"/>
    <w:rsid w:val="006721D6"/>
    <w:rsid w:val="00672BFD"/>
    <w:rsid w:val="006770F4"/>
    <w:rsid w:val="00677A84"/>
    <w:rsid w:val="0068026D"/>
    <w:rsid w:val="00680A27"/>
    <w:rsid w:val="006816A4"/>
    <w:rsid w:val="006819B8"/>
    <w:rsid w:val="00682BA9"/>
    <w:rsid w:val="006840A6"/>
    <w:rsid w:val="00684B51"/>
    <w:rsid w:val="006850CD"/>
    <w:rsid w:val="00685AAB"/>
    <w:rsid w:val="00691B12"/>
    <w:rsid w:val="00693962"/>
    <w:rsid w:val="00694263"/>
    <w:rsid w:val="006968F2"/>
    <w:rsid w:val="006A07AA"/>
    <w:rsid w:val="006A25E5"/>
    <w:rsid w:val="006A2B46"/>
    <w:rsid w:val="006A336D"/>
    <w:rsid w:val="006A37B9"/>
    <w:rsid w:val="006A52DD"/>
    <w:rsid w:val="006A6B1D"/>
    <w:rsid w:val="006B100B"/>
    <w:rsid w:val="006B10D3"/>
    <w:rsid w:val="006B2672"/>
    <w:rsid w:val="006B54BF"/>
    <w:rsid w:val="006B573B"/>
    <w:rsid w:val="006B5F44"/>
    <w:rsid w:val="006B5F90"/>
    <w:rsid w:val="006B62E4"/>
    <w:rsid w:val="006C1BBA"/>
    <w:rsid w:val="006C2079"/>
    <w:rsid w:val="006C3DEC"/>
    <w:rsid w:val="006C5A62"/>
    <w:rsid w:val="006C5D68"/>
    <w:rsid w:val="006C6976"/>
    <w:rsid w:val="006C6DD0"/>
    <w:rsid w:val="006D04EA"/>
    <w:rsid w:val="006D16C4"/>
    <w:rsid w:val="006D18F7"/>
    <w:rsid w:val="006D33DA"/>
    <w:rsid w:val="006D3E96"/>
    <w:rsid w:val="006D4260"/>
    <w:rsid w:val="006D4515"/>
    <w:rsid w:val="006D4BB1"/>
    <w:rsid w:val="006D6593"/>
    <w:rsid w:val="006E688E"/>
    <w:rsid w:val="006F03A8"/>
    <w:rsid w:val="006F2ACA"/>
    <w:rsid w:val="006F2ADC"/>
    <w:rsid w:val="006F2BFE"/>
    <w:rsid w:val="006F31E9"/>
    <w:rsid w:val="006F6284"/>
    <w:rsid w:val="006F655E"/>
    <w:rsid w:val="007002C5"/>
    <w:rsid w:val="00702C44"/>
    <w:rsid w:val="00704387"/>
    <w:rsid w:val="00705A20"/>
    <w:rsid w:val="00707669"/>
    <w:rsid w:val="00711CBA"/>
    <w:rsid w:val="00711FB5"/>
    <w:rsid w:val="00712A01"/>
    <w:rsid w:val="0071393D"/>
    <w:rsid w:val="00714F58"/>
    <w:rsid w:val="007152CE"/>
    <w:rsid w:val="00722FBF"/>
    <w:rsid w:val="00722FC2"/>
    <w:rsid w:val="00724E1B"/>
    <w:rsid w:val="00725949"/>
    <w:rsid w:val="00727FA2"/>
    <w:rsid w:val="00732050"/>
    <w:rsid w:val="007322D9"/>
    <w:rsid w:val="00732BC0"/>
    <w:rsid w:val="0073720F"/>
    <w:rsid w:val="00737796"/>
    <w:rsid w:val="00737D16"/>
    <w:rsid w:val="0074165C"/>
    <w:rsid w:val="00742C35"/>
    <w:rsid w:val="007432CA"/>
    <w:rsid w:val="007439EB"/>
    <w:rsid w:val="00743CB4"/>
    <w:rsid w:val="00743F0A"/>
    <w:rsid w:val="00744155"/>
    <w:rsid w:val="007444E8"/>
    <w:rsid w:val="0074548E"/>
    <w:rsid w:val="00745773"/>
    <w:rsid w:val="00746800"/>
    <w:rsid w:val="007501A8"/>
    <w:rsid w:val="00750D61"/>
    <w:rsid w:val="00750EE1"/>
    <w:rsid w:val="00752B4D"/>
    <w:rsid w:val="00752D21"/>
    <w:rsid w:val="00754177"/>
    <w:rsid w:val="00755402"/>
    <w:rsid w:val="00756B26"/>
    <w:rsid w:val="00756D4B"/>
    <w:rsid w:val="00756EDF"/>
    <w:rsid w:val="007600E3"/>
    <w:rsid w:val="007638ED"/>
    <w:rsid w:val="00765C43"/>
    <w:rsid w:val="00765EFB"/>
    <w:rsid w:val="00765FDE"/>
    <w:rsid w:val="007671CA"/>
    <w:rsid w:val="00767C61"/>
    <w:rsid w:val="0077008A"/>
    <w:rsid w:val="00773C1F"/>
    <w:rsid w:val="00774DA4"/>
    <w:rsid w:val="00776599"/>
    <w:rsid w:val="0078114B"/>
    <w:rsid w:val="00781B4B"/>
    <w:rsid w:val="00781DD2"/>
    <w:rsid w:val="00783ECF"/>
    <w:rsid w:val="0078413A"/>
    <w:rsid w:val="00786467"/>
    <w:rsid w:val="00794268"/>
    <w:rsid w:val="007948A9"/>
    <w:rsid w:val="007959E8"/>
    <w:rsid w:val="00795E9C"/>
    <w:rsid w:val="00795FB9"/>
    <w:rsid w:val="007A0521"/>
    <w:rsid w:val="007A2E12"/>
    <w:rsid w:val="007A3475"/>
    <w:rsid w:val="007A41C8"/>
    <w:rsid w:val="007A54CE"/>
    <w:rsid w:val="007A5D3A"/>
    <w:rsid w:val="007A69A7"/>
    <w:rsid w:val="007A6FD9"/>
    <w:rsid w:val="007A776D"/>
    <w:rsid w:val="007A7FFA"/>
    <w:rsid w:val="007B04EB"/>
    <w:rsid w:val="007B0D4F"/>
    <w:rsid w:val="007B5A3D"/>
    <w:rsid w:val="007B5B95"/>
    <w:rsid w:val="007B6032"/>
    <w:rsid w:val="007B68EA"/>
    <w:rsid w:val="007B7453"/>
    <w:rsid w:val="007C192D"/>
    <w:rsid w:val="007C2D89"/>
    <w:rsid w:val="007C4593"/>
    <w:rsid w:val="007C5309"/>
    <w:rsid w:val="007C6069"/>
    <w:rsid w:val="007D06C4"/>
    <w:rsid w:val="007D1352"/>
    <w:rsid w:val="007D1C6F"/>
    <w:rsid w:val="007D2508"/>
    <w:rsid w:val="007D346A"/>
    <w:rsid w:val="007D6518"/>
    <w:rsid w:val="007D76BD"/>
    <w:rsid w:val="007D797B"/>
    <w:rsid w:val="007E0AE0"/>
    <w:rsid w:val="007E0BF1"/>
    <w:rsid w:val="007E45FC"/>
    <w:rsid w:val="007F0ED8"/>
    <w:rsid w:val="007F0F63"/>
    <w:rsid w:val="007F75CE"/>
    <w:rsid w:val="008013A4"/>
    <w:rsid w:val="008027CE"/>
    <w:rsid w:val="00802F42"/>
    <w:rsid w:val="00804105"/>
    <w:rsid w:val="00804383"/>
    <w:rsid w:val="00804BB7"/>
    <w:rsid w:val="00804D41"/>
    <w:rsid w:val="00806137"/>
    <w:rsid w:val="00810257"/>
    <w:rsid w:val="008104F5"/>
    <w:rsid w:val="00811072"/>
    <w:rsid w:val="00811369"/>
    <w:rsid w:val="008144A9"/>
    <w:rsid w:val="00815419"/>
    <w:rsid w:val="008163C8"/>
    <w:rsid w:val="008164A1"/>
    <w:rsid w:val="00817325"/>
    <w:rsid w:val="0082054E"/>
    <w:rsid w:val="008209E6"/>
    <w:rsid w:val="00821D19"/>
    <w:rsid w:val="00823303"/>
    <w:rsid w:val="008233B2"/>
    <w:rsid w:val="00823A9F"/>
    <w:rsid w:val="00823C85"/>
    <w:rsid w:val="00825138"/>
    <w:rsid w:val="008255CE"/>
    <w:rsid w:val="0082647E"/>
    <w:rsid w:val="008269DD"/>
    <w:rsid w:val="00830621"/>
    <w:rsid w:val="0083348C"/>
    <w:rsid w:val="008341DF"/>
    <w:rsid w:val="00834515"/>
    <w:rsid w:val="00835C24"/>
    <w:rsid w:val="008373D3"/>
    <w:rsid w:val="00840617"/>
    <w:rsid w:val="00840F84"/>
    <w:rsid w:val="00841B53"/>
    <w:rsid w:val="00842A47"/>
    <w:rsid w:val="00843C13"/>
    <w:rsid w:val="00843DEF"/>
    <w:rsid w:val="008454F8"/>
    <w:rsid w:val="0085173A"/>
    <w:rsid w:val="008576CF"/>
    <w:rsid w:val="008603CE"/>
    <w:rsid w:val="008620FC"/>
    <w:rsid w:val="008627A5"/>
    <w:rsid w:val="00863E05"/>
    <w:rsid w:val="00865ACA"/>
    <w:rsid w:val="00865D28"/>
    <w:rsid w:val="00865F85"/>
    <w:rsid w:val="0086658E"/>
    <w:rsid w:val="0086711B"/>
    <w:rsid w:val="008675F5"/>
    <w:rsid w:val="00867C10"/>
    <w:rsid w:val="00870439"/>
    <w:rsid w:val="00870DA1"/>
    <w:rsid w:val="00873427"/>
    <w:rsid w:val="00874C51"/>
    <w:rsid w:val="0087588D"/>
    <w:rsid w:val="00875F93"/>
    <w:rsid w:val="00877E62"/>
    <w:rsid w:val="00881F10"/>
    <w:rsid w:val="00883F93"/>
    <w:rsid w:val="00884DB3"/>
    <w:rsid w:val="00885A9D"/>
    <w:rsid w:val="008864F6"/>
    <w:rsid w:val="008865E9"/>
    <w:rsid w:val="0089049D"/>
    <w:rsid w:val="00892885"/>
    <w:rsid w:val="008928C9"/>
    <w:rsid w:val="008930CB"/>
    <w:rsid w:val="008938DC"/>
    <w:rsid w:val="00893AC8"/>
    <w:rsid w:val="00893FD1"/>
    <w:rsid w:val="00894836"/>
    <w:rsid w:val="00895172"/>
    <w:rsid w:val="00895680"/>
    <w:rsid w:val="00896DFF"/>
    <w:rsid w:val="0089752A"/>
    <w:rsid w:val="0089762C"/>
    <w:rsid w:val="008A173B"/>
    <w:rsid w:val="008A1893"/>
    <w:rsid w:val="008A57E6"/>
    <w:rsid w:val="008A6F81"/>
    <w:rsid w:val="008A769A"/>
    <w:rsid w:val="008B0C9C"/>
    <w:rsid w:val="008B166D"/>
    <w:rsid w:val="008B17F4"/>
    <w:rsid w:val="008B3615"/>
    <w:rsid w:val="008B4AC4"/>
    <w:rsid w:val="008B50C8"/>
    <w:rsid w:val="008B5281"/>
    <w:rsid w:val="008B7E05"/>
    <w:rsid w:val="008C1797"/>
    <w:rsid w:val="008C219C"/>
    <w:rsid w:val="008C33EA"/>
    <w:rsid w:val="008C475E"/>
    <w:rsid w:val="008C49A1"/>
    <w:rsid w:val="008C619A"/>
    <w:rsid w:val="008D0CE8"/>
    <w:rsid w:val="008D2D1D"/>
    <w:rsid w:val="008D3065"/>
    <w:rsid w:val="008D453D"/>
    <w:rsid w:val="008D53AD"/>
    <w:rsid w:val="008D562B"/>
    <w:rsid w:val="008D5733"/>
    <w:rsid w:val="008D60FB"/>
    <w:rsid w:val="008D622B"/>
    <w:rsid w:val="008D666C"/>
    <w:rsid w:val="008D7B54"/>
    <w:rsid w:val="008E0C9D"/>
    <w:rsid w:val="008E1648"/>
    <w:rsid w:val="008E1B3E"/>
    <w:rsid w:val="008E1E5E"/>
    <w:rsid w:val="008E2319"/>
    <w:rsid w:val="008E4BB6"/>
    <w:rsid w:val="008E5518"/>
    <w:rsid w:val="008E576E"/>
    <w:rsid w:val="008E6A84"/>
    <w:rsid w:val="008F0CDC"/>
    <w:rsid w:val="008F17A3"/>
    <w:rsid w:val="008F1ED3"/>
    <w:rsid w:val="008F4C29"/>
    <w:rsid w:val="008F70BD"/>
    <w:rsid w:val="008F788F"/>
    <w:rsid w:val="008F7EA2"/>
    <w:rsid w:val="0090172F"/>
    <w:rsid w:val="00902722"/>
    <w:rsid w:val="009027BC"/>
    <w:rsid w:val="00903E51"/>
    <w:rsid w:val="009062E6"/>
    <w:rsid w:val="00911BE5"/>
    <w:rsid w:val="00913CA9"/>
    <w:rsid w:val="00913DB3"/>
    <w:rsid w:val="009145AE"/>
    <w:rsid w:val="009146CE"/>
    <w:rsid w:val="00914CA7"/>
    <w:rsid w:val="009151FD"/>
    <w:rsid w:val="00915C3E"/>
    <w:rsid w:val="009161A8"/>
    <w:rsid w:val="00921577"/>
    <w:rsid w:val="009245AE"/>
    <w:rsid w:val="009245F5"/>
    <w:rsid w:val="009249EC"/>
    <w:rsid w:val="009273B3"/>
    <w:rsid w:val="009305B5"/>
    <w:rsid w:val="009378DD"/>
    <w:rsid w:val="009429D5"/>
    <w:rsid w:val="00942BF1"/>
    <w:rsid w:val="00945180"/>
    <w:rsid w:val="00945428"/>
    <w:rsid w:val="0094607B"/>
    <w:rsid w:val="009461AF"/>
    <w:rsid w:val="00947265"/>
    <w:rsid w:val="00953604"/>
    <w:rsid w:val="0095496B"/>
    <w:rsid w:val="0095727F"/>
    <w:rsid w:val="009606D3"/>
    <w:rsid w:val="00960F1E"/>
    <w:rsid w:val="009610DC"/>
    <w:rsid w:val="00961490"/>
    <w:rsid w:val="0096381A"/>
    <w:rsid w:val="00965E04"/>
    <w:rsid w:val="009674AD"/>
    <w:rsid w:val="00970CDC"/>
    <w:rsid w:val="00975727"/>
    <w:rsid w:val="00976DAE"/>
    <w:rsid w:val="00977010"/>
    <w:rsid w:val="00977D02"/>
    <w:rsid w:val="00977FF9"/>
    <w:rsid w:val="009809BB"/>
    <w:rsid w:val="0098364B"/>
    <w:rsid w:val="009838E8"/>
    <w:rsid w:val="009908A3"/>
    <w:rsid w:val="0099108F"/>
    <w:rsid w:val="009911AF"/>
    <w:rsid w:val="00991875"/>
    <w:rsid w:val="00991F92"/>
    <w:rsid w:val="00992985"/>
    <w:rsid w:val="00993889"/>
    <w:rsid w:val="0099551B"/>
    <w:rsid w:val="00996BD2"/>
    <w:rsid w:val="00997BF1"/>
    <w:rsid w:val="009A089C"/>
    <w:rsid w:val="009A118E"/>
    <w:rsid w:val="009A21CD"/>
    <w:rsid w:val="009A278C"/>
    <w:rsid w:val="009A2BC2"/>
    <w:rsid w:val="009A42C1"/>
    <w:rsid w:val="009A5429"/>
    <w:rsid w:val="009A72AD"/>
    <w:rsid w:val="009A7D4D"/>
    <w:rsid w:val="009B09E0"/>
    <w:rsid w:val="009B0BC5"/>
    <w:rsid w:val="009B1247"/>
    <w:rsid w:val="009B6029"/>
    <w:rsid w:val="009B6971"/>
    <w:rsid w:val="009C0C12"/>
    <w:rsid w:val="009C27F1"/>
    <w:rsid w:val="009C3152"/>
    <w:rsid w:val="009C3257"/>
    <w:rsid w:val="009C43DD"/>
    <w:rsid w:val="009C4CFA"/>
    <w:rsid w:val="009C5070"/>
    <w:rsid w:val="009D112C"/>
    <w:rsid w:val="009D1385"/>
    <w:rsid w:val="009D3513"/>
    <w:rsid w:val="009D47FA"/>
    <w:rsid w:val="009D4C5B"/>
    <w:rsid w:val="009D50D2"/>
    <w:rsid w:val="009D6BCA"/>
    <w:rsid w:val="009D7611"/>
    <w:rsid w:val="009E0F62"/>
    <w:rsid w:val="009E4A58"/>
    <w:rsid w:val="009E5A2D"/>
    <w:rsid w:val="009E5AB2"/>
    <w:rsid w:val="009E6219"/>
    <w:rsid w:val="009F03B3"/>
    <w:rsid w:val="00A0096C"/>
    <w:rsid w:val="00A01757"/>
    <w:rsid w:val="00A028C0"/>
    <w:rsid w:val="00A02BAE"/>
    <w:rsid w:val="00A06667"/>
    <w:rsid w:val="00A06A6B"/>
    <w:rsid w:val="00A07E47"/>
    <w:rsid w:val="00A129D0"/>
    <w:rsid w:val="00A12C33"/>
    <w:rsid w:val="00A138BA"/>
    <w:rsid w:val="00A14C8E"/>
    <w:rsid w:val="00A153D9"/>
    <w:rsid w:val="00A15F09"/>
    <w:rsid w:val="00A169B6"/>
    <w:rsid w:val="00A2271D"/>
    <w:rsid w:val="00A2285C"/>
    <w:rsid w:val="00A237D5"/>
    <w:rsid w:val="00A30EFC"/>
    <w:rsid w:val="00A31984"/>
    <w:rsid w:val="00A32D73"/>
    <w:rsid w:val="00A3367B"/>
    <w:rsid w:val="00A33C67"/>
    <w:rsid w:val="00A34720"/>
    <w:rsid w:val="00A3597D"/>
    <w:rsid w:val="00A35EDA"/>
    <w:rsid w:val="00A36DD1"/>
    <w:rsid w:val="00A4006C"/>
    <w:rsid w:val="00A40091"/>
    <w:rsid w:val="00A4030F"/>
    <w:rsid w:val="00A41C79"/>
    <w:rsid w:val="00A41CB5"/>
    <w:rsid w:val="00A41CF6"/>
    <w:rsid w:val="00A42CDF"/>
    <w:rsid w:val="00A4452E"/>
    <w:rsid w:val="00A4472C"/>
    <w:rsid w:val="00A44E69"/>
    <w:rsid w:val="00A4661E"/>
    <w:rsid w:val="00A473B9"/>
    <w:rsid w:val="00A55BD6"/>
    <w:rsid w:val="00A55D50"/>
    <w:rsid w:val="00A562B5"/>
    <w:rsid w:val="00A57142"/>
    <w:rsid w:val="00A648CD"/>
    <w:rsid w:val="00A6537A"/>
    <w:rsid w:val="00A67866"/>
    <w:rsid w:val="00A70B07"/>
    <w:rsid w:val="00A71D4F"/>
    <w:rsid w:val="00A723F8"/>
    <w:rsid w:val="00A77CCB"/>
    <w:rsid w:val="00A83D8D"/>
    <w:rsid w:val="00A8446B"/>
    <w:rsid w:val="00A8473F"/>
    <w:rsid w:val="00A84AF7"/>
    <w:rsid w:val="00A862D6"/>
    <w:rsid w:val="00A8715E"/>
    <w:rsid w:val="00A90E55"/>
    <w:rsid w:val="00A9295B"/>
    <w:rsid w:val="00A93B09"/>
    <w:rsid w:val="00A93D84"/>
    <w:rsid w:val="00A952D7"/>
    <w:rsid w:val="00A963F7"/>
    <w:rsid w:val="00A96AD8"/>
    <w:rsid w:val="00AA052C"/>
    <w:rsid w:val="00AA1E45"/>
    <w:rsid w:val="00AA4286"/>
    <w:rsid w:val="00AA456B"/>
    <w:rsid w:val="00AA5581"/>
    <w:rsid w:val="00AA57F5"/>
    <w:rsid w:val="00AA672E"/>
    <w:rsid w:val="00AA6EC9"/>
    <w:rsid w:val="00AB121B"/>
    <w:rsid w:val="00AB5320"/>
    <w:rsid w:val="00AB6309"/>
    <w:rsid w:val="00AB6C5F"/>
    <w:rsid w:val="00AB70D5"/>
    <w:rsid w:val="00AB7129"/>
    <w:rsid w:val="00AC27A6"/>
    <w:rsid w:val="00AC30F7"/>
    <w:rsid w:val="00AC3A5A"/>
    <w:rsid w:val="00AC4D95"/>
    <w:rsid w:val="00AC5DF4"/>
    <w:rsid w:val="00AC7A77"/>
    <w:rsid w:val="00AD0AEF"/>
    <w:rsid w:val="00AD11B7"/>
    <w:rsid w:val="00AD1A94"/>
    <w:rsid w:val="00AD1C05"/>
    <w:rsid w:val="00AD4126"/>
    <w:rsid w:val="00AD421C"/>
    <w:rsid w:val="00AD44FA"/>
    <w:rsid w:val="00AD7F49"/>
    <w:rsid w:val="00AE070A"/>
    <w:rsid w:val="00AE101C"/>
    <w:rsid w:val="00AE2A69"/>
    <w:rsid w:val="00AE37E5"/>
    <w:rsid w:val="00AE5EB4"/>
    <w:rsid w:val="00AF0C18"/>
    <w:rsid w:val="00AF2B6B"/>
    <w:rsid w:val="00AF47C5"/>
    <w:rsid w:val="00AF5398"/>
    <w:rsid w:val="00B04391"/>
    <w:rsid w:val="00B049AF"/>
    <w:rsid w:val="00B04E32"/>
    <w:rsid w:val="00B07242"/>
    <w:rsid w:val="00B10534"/>
    <w:rsid w:val="00B11398"/>
    <w:rsid w:val="00B113DB"/>
    <w:rsid w:val="00B11D8A"/>
    <w:rsid w:val="00B12981"/>
    <w:rsid w:val="00B147DD"/>
    <w:rsid w:val="00B156FD"/>
    <w:rsid w:val="00B16D83"/>
    <w:rsid w:val="00B21F61"/>
    <w:rsid w:val="00B261F1"/>
    <w:rsid w:val="00B265BC"/>
    <w:rsid w:val="00B307E1"/>
    <w:rsid w:val="00B31FB1"/>
    <w:rsid w:val="00B33952"/>
    <w:rsid w:val="00B33C5E"/>
    <w:rsid w:val="00B342F4"/>
    <w:rsid w:val="00B34369"/>
    <w:rsid w:val="00B34DC2"/>
    <w:rsid w:val="00B34F44"/>
    <w:rsid w:val="00B378E5"/>
    <w:rsid w:val="00B4346D"/>
    <w:rsid w:val="00B440F4"/>
    <w:rsid w:val="00B447A5"/>
    <w:rsid w:val="00B448E2"/>
    <w:rsid w:val="00B45B4F"/>
    <w:rsid w:val="00B4654C"/>
    <w:rsid w:val="00B47293"/>
    <w:rsid w:val="00B50E50"/>
    <w:rsid w:val="00B52120"/>
    <w:rsid w:val="00B54ABC"/>
    <w:rsid w:val="00B56FBE"/>
    <w:rsid w:val="00B57CBE"/>
    <w:rsid w:val="00B60ACF"/>
    <w:rsid w:val="00B60F1E"/>
    <w:rsid w:val="00B62B58"/>
    <w:rsid w:val="00B65149"/>
    <w:rsid w:val="00B65463"/>
    <w:rsid w:val="00B66567"/>
    <w:rsid w:val="00B66F52"/>
    <w:rsid w:val="00B66FE5"/>
    <w:rsid w:val="00B70332"/>
    <w:rsid w:val="00B72880"/>
    <w:rsid w:val="00B758BF"/>
    <w:rsid w:val="00B76320"/>
    <w:rsid w:val="00B77EC8"/>
    <w:rsid w:val="00B8209F"/>
    <w:rsid w:val="00B827A6"/>
    <w:rsid w:val="00B831CE"/>
    <w:rsid w:val="00B86677"/>
    <w:rsid w:val="00B87131"/>
    <w:rsid w:val="00B90CE1"/>
    <w:rsid w:val="00B939B1"/>
    <w:rsid w:val="00B96D40"/>
    <w:rsid w:val="00B97386"/>
    <w:rsid w:val="00BA051D"/>
    <w:rsid w:val="00BA1A9A"/>
    <w:rsid w:val="00BA263B"/>
    <w:rsid w:val="00BA42B2"/>
    <w:rsid w:val="00BA4903"/>
    <w:rsid w:val="00BA58D4"/>
    <w:rsid w:val="00BA5B9E"/>
    <w:rsid w:val="00BA7C9A"/>
    <w:rsid w:val="00BB5F8F"/>
    <w:rsid w:val="00BB657A"/>
    <w:rsid w:val="00BC1A4E"/>
    <w:rsid w:val="00BC5DC7"/>
    <w:rsid w:val="00BC6B8B"/>
    <w:rsid w:val="00BC73D8"/>
    <w:rsid w:val="00BD52D7"/>
    <w:rsid w:val="00BD5AD2"/>
    <w:rsid w:val="00BD5B1C"/>
    <w:rsid w:val="00BE22F3"/>
    <w:rsid w:val="00BE5B52"/>
    <w:rsid w:val="00BE7B8D"/>
    <w:rsid w:val="00BF0993"/>
    <w:rsid w:val="00BF10A9"/>
    <w:rsid w:val="00BF1703"/>
    <w:rsid w:val="00BF231C"/>
    <w:rsid w:val="00BF51E5"/>
    <w:rsid w:val="00BF58E6"/>
    <w:rsid w:val="00BF74A6"/>
    <w:rsid w:val="00C013AD"/>
    <w:rsid w:val="00C034A1"/>
    <w:rsid w:val="00C0436B"/>
    <w:rsid w:val="00C04904"/>
    <w:rsid w:val="00C056B3"/>
    <w:rsid w:val="00C074D8"/>
    <w:rsid w:val="00C103E5"/>
    <w:rsid w:val="00C132F5"/>
    <w:rsid w:val="00C13319"/>
    <w:rsid w:val="00C13EE9"/>
    <w:rsid w:val="00C15ABF"/>
    <w:rsid w:val="00C21540"/>
    <w:rsid w:val="00C21906"/>
    <w:rsid w:val="00C21BFA"/>
    <w:rsid w:val="00C2320B"/>
    <w:rsid w:val="00C24C8D"/>
    <w:rsid w:val="00C25FE2"/>
    <w:rsid w:val="00C26B53"/>
    <w:rsid w:val="00C279B2"/>
    <w:rsid w:val="00C32204"/>
    <w:rsid w:val="00C33E50"/>
    <w:rsid w:val="00C34C20"/>
    <w:rsid w:val="00C35A3E"/>
    <w:rsid w:val="00C40B1D"/>
    <w:rsid w:val="00C42130"/>
    <w:rsid w:val="00C423A4"/>
    <w:rsid w:val="00C423E3"/>
    <w:rsid w:val="00C440E9"/>
    <w:rsid w:val="00C44BF5"/>
    <w:rsid w:val="00C44E38"/>
    <w:rsid w:val="00C521D6"/>
    <w:rsid w:val="00C55232"/>
    <w:rsid w:val="00C553A4"/>
    <w:rsid w:val="00C55A06"/>
    <w:rsid w:val="00C55D03"/>
    <w:rsid w:val="00C601BC"/>
    <w:rsid w:val="00C6329F"/>
    <w:rsid w:val="00C63340"/>
    <w:rsid w:val="00C643F9"/>
    <w:rsid w:val="00C64E95"/>
    <w:rsid w:val="00C65CF2"/>
    <w:rsid w:val="00C676A7"/>
    <w:rsid w:val="00C71372"/>
    <w:rsid w:val="00C72410"/>
    <w:rsid w:val="00C7287F"/>
    <w:rsid w:val="00C73970"/>
    <w:rsid w:val="00C80CB8"/>
    <w:rsid w:val="00C819F8"/>
    <w:rsid w:val="00C8248C"/>
    <w:rsid w:val="00C84E33"/>
    <w:rsid w:val="00C86D6F"/>
    <w:rsid w:val="00C905FC"/>
    <w:rsid w:val="00C92D03"/>
    <w:rsid w:val="00C9319C"/>
    <w:rsid w:val="00C941E6"/>
    <w:rsid w:val="00C9435D"/>
    <w:rsid w:val="00C94897"/>
    <w:rsid w:val="00C94DF2"/>
    <w:rsid w:val="00C96741"/>
    <w:rsid w:val="00CA2D1B"/>
    <w:rsid w:val="00CA31D1"/>
    <w:rsid w:val="00CA375D"/>
    <w:rsid w:val="00CA4EE8"/>
    <w:rsid w:val="00CA621E"/>
    <w:rsid w:val="00CA662A"/>
    <w:rsid w:val="00CA7AFD"/>
    <w:rsid w:val="00CA7C3C"/>
    <w:rsid w:val="00CB0189"/>
    <w:rsid w:val="00CB0BA2"/>
    <w:rsid w:val="00CB1A42"/>
    <w:rsid w:val="00CB1B0C"/>
    <w:rsid w:val="00CB2C0B"/>
    <w:rsid w:val="00CB4FA9"/>
    <w:rsid w:val="00CB517D"/>
    <w:rsid w:val="00CB63E8"/>
    <w:rsid w:val="00CC038D"/>
    <w:rsid w:val="00CC08DB"/>
    <w:rsid w:val="00CC39FF"/>
    <w:rsid w:val="00CC3C2F"/>
    <w:rsid w:val="00CC4AC8"/>
    <w:rsid w:val="00CC5233"/>
    <w:rsid w:val="00CC5DE6"/>
    <w:rsid w:val="00CC6E4E"/>
    <w:rsid w:val="00CC6FE8"/>
    <w:rsid w:val="00CC7202"/>
    <w:rsid w:val="00CD0AE8"/>
    <w:rsid w:val="00CD2808"/>
    <w:rsid w:val="00CD28BF"/>
    <w:rsid w:val="00CD4092"/>
    <w:rsid w:val="00CD4A20"/>
    <w:rsid w:val="00CD50A1"/>
    <w:rsid w:val="00CD519E"/>
    <w:rsid w:val="00CD55DE"/>
    <w:rsid w:val="00CE0019"/>
    <w:rsid w:val="00CE0C4F"/>
    <w:rsid w:val="00CE30EA"/>
    <w:rsid w:val="00CE4AEE"/>
    <w:rsid w:val="00CE67AB"/>
    <w:rsid w:val="00CF048A"/>
    <w:rsid w:val="00CF155A"/>
    <w:rsid w:val="00CF2947"/>
    <w:rsid w:val="00CF6866"/>
    <w:rsid w:val="00CF686F"/>
    <w:rsid w:val="00CF6E60"/>
    <w:rsid w:val="00CF732F"/>
    <w:rsid w:val="00CF7BCA"/>
    <w:rsid w:val="00D008FD"/>
    <w:rsid w:val="00D0321C"/>
    <w:rsid w:val="00D035EC"/>
    <w:rsid w:val="00D063AB"/>
    <w:rsid w:val="00D06AB1"/>
    <w:rsid w:val="00D06CC7"/>
    <w:rsid w:val="00D06FC1"/>
    <w:rsid w:val="00D072ED"/>
    <w:rsid w:val="00D07A16"/>
    <w:rsid w:val="00D1067E"/>
    <w:rsid w:val="00D10F50"/>
    <w:rsid w:val="00D11272"/>
    <w:rsid w:val="00D11FA5"/>
    <w:rsid w:val="00D126F5"/>
    <w:rsid w:val="00D1489E"/>
    <w:rsid w:val="00D1569C"/>
    <w:rsid w:val="00D16AA2"/>
    <w:rsid w:val="00D20737"/>
    <w:rsid w:val="00D21E81"/>
    <w:rsid w:val="00D223DE"/>
    <w:rsid w:val="00D22E86"/>
    <w:rsid w:val="00D25E37"/>
    <w:rsid w:val="00D2661A"/>
    <w:rsid w:val="00D27582"/>
    <w:rsid w:val="00D27EC4"/>
    <w:rsid w:val="00D32719"/>
    <w:rsid w:val="00D33333"/>
    <w:rsid w:val="00D352A2"/>
    <w:rsid w:val="00D4162B"/>
    <w:rsid w:val="00D4514F"/>
    <w:rsid w:val="00D451E2"/>
    <w:rsid w:val="00D45E5E"/>
    <w:rsid w:val="00D45E89"/>
    <w:rsid w:val="00D45E8D"/>
    <w:rsid w:val="00D466AE"/>
    <w:rsid w:val="00D4734F"/>
    <w:rsid w:val="00D50B01"/>
    <w:rsid w:val="00D51BF3"/>
    <w:rsid w:val="00D52600"/>
    <w:rsid w:val="00D607AA"/>
    <w:rsid w:val="00D61C54"/>
    <w:rsid w:val="00D63EE2"/>
    <w:rsid w:val="00D65CD7"/>
    <w:rsid w:val="00D66846"/>
    <w:rsid w:val="00D675FB"/>
    <w:rsid w:val="00D704E4"/>
    <w:rsid w:val="00D71CA3"/>
    <w:rsid w:val="00D71F25"/>
    <w:rsid w:val="00D72A9C"/>
    <w:rsid w:val="00D75FDE"/>
    <w:rsid w:val="00D77031"/>
    <w:rsid w:val="00D80C82"/>
    <w:rsid w:val="00D84941"/>
    <w:rsid w:val="00D84FA1"/>
    <w:rsid w:val="00D851F0"/>
    <w:rsid w:val="00D86DB7"/>
    <w:rsid w:val="00D87BF5"/>
    <w:rsid w:val="00D90721"/>
    <w:rsid w:val="00D926D0"/>
    <w:rsid w:val="00D92886"/>
    <w:rsid w:val="00D93030"/>
    <w:rsid w:val="00D950E1"/>
    <w:rsid w:val="00D952A6"/>
    <w:rsid w:val="00D96D84"/>
    <w:rsid w:val="00D97F99"/>
    <w:rsid w:val="00DA1E08"/>
    <w:rsid w:val="00DA210B"/>
    <w:rsid w:val="00DA238C"/>
    <w:rsid w:val="00DA24F8"/>
    <w:rsid w:val="00DA28E8"/>
    <w:rsid w:val="00DA38D3"/>
    <w:rsid w:val="00DA3932"/>
    <w:rsid w:val="00DA3AFC"/>
    <w:rsid w:val="00DA4352"/>
    <w:rsid w:val="00DA54AD"/>
    <w:rsid w:val="00DA620F"/>
    <w:rsid w:val="00DA64F8"/>
    <w:rsid w:val="00DA6C15"/>
    <w:rsid w:val="00DB0258"/>
    <w:rsid w:val="00DB2F21"/>
    <w:rsid w:val="00DB3126"/>
    <w:rsid w:val="00DB38EE"/>
    <w:rsid w:val="00DB498B"/>
    <w:rsid w:val="00DB66CA"/>
    <w:rsid w:val="00DB6753"/>
    <w:rsid w:val="00DB6BCA"/>
    <w:rsid w:val="00DB6F54"/>
    <w:rsid w:val="00DB73F7"/>
    <w:rsid w:val="00DB7B3F"/>
    <w:rsid w:val="00DC0321"/>
    <w:rsid w:val="00DC2E17"/>
    <w:rsid w:val="00DC3067"/>
    <w:rsid w:val="00DC370B"/>
    <w:rsid w:val="00DC5B90"/>
    <w:rsid w:val="00DC7172"/>
    <w:rsid w:val="00DD00FF"/>
    <w:rsid w:val="00DD0619"/>
    <w:rsid w:val="00DD07FB"/>
    <w:rsid w:val="00DD25C6"/>
    <w:rsid w:val="00DD4FE5"/>
    <w:rsid w:val="00DD54B0"/>
    <w:rsid w:val="00DD57EE"/>
    <w:rsid w:val="00DD6BCC"/>
    <w:rsid w:val="00DD7C64"/>
    <w:rsid w:val="00DE0A4B"/>
    <w:rsid w:val="00DE2410"/>
    <w:rsid w:val="00DE2939"/>
    <w:rsid w:val="00DE6E81"/>
    <w:rsid w:val="00DE6EED"/>
    <w:rsid w:val="00DE6F8F"/>
    <w:rsid w:val="00DE703F"/>
    <w:rsid w:val="00DE7595"/>
    <w:rsid w:val="00DF1961"/>
    <w:rsid w:val="00DF44DE"/>
    <w:rsid w:val="00DF7A44"/>
    <w:rsid w:val="00E01138"/>
    <w:rsid w:val="00E02241"/>
    <w:rsid w:val="00E02DFB"/>
    <w:rsid w:val="00E030F9"/>
    <w:rsid w:val="00E0311A"/>
    <w:rsid w:val="00E03138"/>
    <w:rsid w:val="00E06404"/>
    <w:rsid w:val="00E0719B"/>
    <w:rsid w:val="00E11A85"/>
    <w:rsid w:val="00E12495"/>
    <w:rsid w:val="00E15CCD"/>
    <w:rsid w:val="00E202EF"/>
    <w:rsid w:val="00E210B5"/>
    <w:rsid w:val="00E2552F"/>
    <w:rsid w:val="00E27DCA"/>
    <w:rsid w:val="00E3137A"/>
    <w:rsid w:val="00E3249E"/>
    <w:rsid w:val="00E3290C"/>
    <w:rsid w:val="00E32CCF"/>
    <w:rsid w:val="00E34A98"/>
    <w:rsid w:val="00E35D1E"/>
    <w:rsid w:val="00E364F9"/>
    <w:rsid w:val="00E365FA"/>
    <w:rsid w:val="00E36789"/>
    <w:rsid w:val="00E36AAF"/>
    <w:rsid w:val="00E40024"/>
    <w:rsid w:val="00E44A83"/>
    <w:rsid w:val="00E44B47"/>
    <w:rsid w:val="00E502C1"/>
    <w:rsid w:val="00E502DD"/>
    <w:rsid w:val="00E50B6C"/>
    <w:rsid w:val="00E50D3A"/>
    <w:rsid w:val="00E51387"/>
    <w:rsid w:val="00E51E68"/>
    <w:rsid w:val="00E52EFD"/>
    <w:rsid w:val="00E5408A"/>
    <w:rsid w:val="00E56800"/>
    <w:rsid w:val="00E57EB4"/>
    <w:rsid w:val="00E60C63"/>
    <w:rsid w:val="00E6169C"/>
    <w:rsid w:val="00E62FF9"/>
    <w:rsid w:val="00E635D6"/>
    <w:rsid w:val="00E639BC"/>
    <w:rsid w:val="00E6477F"/>
    <w:rsid w:val="00E65643"/>
    <w:rsid w:val="00E65AA5"/>
    <w:rsid w:val="00E664CC"/>
    <w:rsid w:val="00E66651"/>
    <w:rsid w:val="00E70388"/>
    <w:rsid w:val="00E70F92"/>
    <w:rsid w:val="00E7316F"/>
    <w:rsid w:val="00E74313"/>
    <w:rsid w:val="00E74C54"/>
    <w:rsid w:val="00E76ACD"/>
    <w:rsid w:val="00E77A03"/>
    <w:rsid w:val="00E822E8"/>
    <w:rsid w:val="00E82554"/>
    <w:rsid w:val="00E82606"/>
    <w:rsid w:val="00E831C1"/>
    <w:rsid w:val="00E846C8"/>
    <w:rsid w:val="00E84957"/>
    <w:rsid w:val="00E84A55"/>
    <w:rsid w:val="00E85BFF"/>
    <w:rsid w:val="00E90391"/>
    <w:rsid w:val="00E906C2"/>
    <w:rsid w:val="00E90D9B"/>
    <w:rsid w:val="00E9311F"/>
    <w:rsid w:val="00E934D1"/>
    <w:rsid w:val="00E93BEA"/>
    <w:rsid w:val="00E94AF0"/>
    <w:rsid w:val="00E95606"/>
    <w:rsid w:val="00E95D13"/>
    <w:rsid w:val="00E95DD3"/>
    <w:rsid w:val="00E969D5"/>
    <w:rsid w:val="00EA47AA"/>
    <w:rsid w:val="00EA47DD"/>
    <w:rsid w:val="00EA58D1"/>
    <w:rsid w:val="00EA61BC"/>
    <w:rsid w:val="00EA681A"/>
    <w:rsid w:val="00EA735B"/>
    <w:rsid w:val="00EB0BD1"/>
    <w:rsid w:val="00EB1E69"/>
    <w:rsid w:val="00EB2086"/>
    <w:rsid w:val="00EB31ED"/>
    <w:rsid w:val="00EB5EDF"/>
    <w:rsid w:val="00EB60FE"/>
    <w:rsid w:val="00EB6AE8"/>
    <w:rsid w:val="00EB6D09"/>
    <w:rsid w:val="00EB74DB"/>
    <w:rsid w:val="00EC1FA7"/>
    <w:rsid w:val="00EC2C99"/>
    <w:rsid w:val="00EC30A4"/>
    <w:rsid w:val="00EC5359"/>
    <w:rsid w:val="00EC562A"/>
    <w:rsid w:val="00ED067A"/>
    <w:rsid w:val="00ED2B50"/>
    <w:rsid w:val="00EE0350"/>
    <w:rsid w:val="00EE0719"/>
    <w:rsid w:val="00EE0E80"/>
    <w:rsid w:val="00EE225A"/>
    <w:rsid w:val="00EE2645"/>
    <w:rsid w:val="00EE5F56"/>
    <w:rsid w:val="00EE613F"/>
    <w:rsid w:val="00EE7295"/>
    <w:rsid w:val="00EE7869"/>
    <w:rsid w:val="00EF054A"/>
    <w:rsid w:val="00EF08DD"/>
    <w:rsid w:val="00EF29D3"/>
    <w:rsid w:val="00EF3235"/>
    <w:rsid w:val="00EF7E72"/>
    <w:rsid w:val="00F054B2"/>
    <w:rsid w:val="00F06D37"/>
    <w:rsid w:val="00F07B9D"/>
    <w:rsid w:val="00F11586"/>
    <w:rsid w:val="00F1183B"/>
    <w:rsid w:val="00F11C9F"/>
    <w:rsid w:val="00F12263"/>
    <w:rsid w:val="00F1409D"/>
    <w:rsid w:val="00F14214"/>
    <w:rsid w:val="00F157A9"/>
    <w:rsid w:val="00F16F00"/>
    <w:rsid w:val="00F20E57"/>
    <w:rsid w:val="00F231E3"/>
    <w:rsid w:val="00F25BB6"/>
    <w:rsid w:val="00F26B7E"/>
    <w:rsid w:val="00F27A3B"/>
    <w:rsid w:val="00F31431"/>
    <w:rsid w:val="00F32780"/>
    <w:rsid w:val="00F33817"/>
    <w:rsid w:val="00F37BE6"/>
    <w:rsid w:val="00F420D5"/>
    <w:rsid w:val="00F451EA"/>
    <w:rsid w:val="00F45447"/>
    <w:rsid w:val="00F456C6"/>
    <w:rsid w:val="00F4577B"/>
    <w:rsid w:val="00F46496"/>
    <w:rsid w:val="00F474D0"/>
    <w:rsid w:val="00F50179"/>
    <w:rsid w:val="00F515EE"/>
    <w:rsid w:val="00F51E41"/>
    <w:rsid w:val="00F53899"/>
    <w:rsid w:val="00F54D7E"/>
    <w:rsid w:val="00F56511"/>
    <w:rsid w:val="00F6194E"/>
    <w:rsid w:val="00F623AC"/>
    <w:rsid w:val="00F6412A"/>
    <w:rsid w:val="00F65893"/>
    <w:rsid w:val="00F66A4A"/>
    <w:rsid w:val="00F71E22"/>
    <w:rsid w:val="00F72142"/>
    <w:rsid w:val="00F72AE7"/>
    <w:rsid w:val="00F75FBA"/>
    <w:rsid w:val="00F76D69"/>
    <w:rsid w:val="00F833BA"/>
    <w:rsid w:val="00F8395A"/>
    <w:rsid w:val="00F84FD0"/>
    <w:rsid w:val="00F859A8"/>
    <w:rsid w:val="00F86389"/>
    <w:rsid w:val="00F86D87"/>
    <w:rsid w:val="00F9108B"/>
    <w:rsid w:val="00F91349"/>
    <w:rsid w:val="00F92534"/>
    <w:rsid w:val="00F93A8A"/>
    <w:rsid w:val="00F94914"/>
    <w:rsid w:val="00F95248"/>
    <w:rsid w:val="00F954B8"/>
    <w:rsid w:val="00F956A9"/>
    <w:rsid w:val="00F95874"/>
    <w:rsid w:val="00F963ED"/>
    <w:rsid w:val="00F966CF"/>
    <w:rsid w:val="00F96CAE"/>
    <w:rsid w:val="00F97C99"/>
    <w:rsid w:val="00FA516D"/>
    <w:rsid w:val="00FA662D"/>
    <w:rsid w:val="00FA73B1"/>
    <w:rsid w:val="00FB0CB9"/>
    <w:rsid w:val="00FB0FDA"/>
    <w:rsid w:val="00FB231D"/>
    <w:rsid w:val="00FB45F1"/>
    <w:rsid w:val="00FB4A72"/>
    <w:rsid w:val="00FB5058"/>
    <w:rsid w:val="00FB54E8"/>
    <w:rsid w:val="00FB643E"/>
    <w:rsid w:val="00FB7054"/>
    <w:rsid w:val="00FC17B7"/>
    <w:rsid w:val="00FC2CB7"/>
    <w:rsid w:val="00FC4090"/>
    <w:rsid w:val="00FC55B4"/>
    <w:rsid w:val="00FD00E6"/>
    <w:rsid w:val="00FD09A1"/>
    <w:rsid w:val="00FD2A7C"/>
    <w:rsid w:val="00FD31E3"/>
    <w:rsid w:val="00FD59EB"/>
    <w:rsid w:val="00FD7299"/>
    <w:rsid w:val="00FE19AD"/>
    <w:rsid w:val="00FE1FBE"/>
    <w:rsid w:val="00FE3459"/>
    <w:rsid w:val="00FE3901"/>
    <w:rsid w:val="00FE39D3"/>
    <w:rsid w:val="00FE3DFA"/>
    <w:rsid w:val="00FE4BCE"/>
    <w:rsid w:val="00FE54AE"/>
    <w:rsid w:val="00FE576A"/>
    <w:rsid w:val="00FE7E79"/>
    <w:rsid w:val="00FF3E7D"/>
    <w:rsid w:val="00FF46E8"/>
    <w:rsid w:val="00FF5B99"/>
    <w:rsid w:val="00FF730C"/>
    <w:rsid w:val="00FF73F4"/>
    <w:rsid w:val="00FF7CE4"/>
    <w:rsid w:val="00FF7E39"/>
    <w:rsid w:val="01E27A6E"/>
    <w:rsid w:val="025D22CE"/>
    <w:rsid w:val="09F75395"/>
    <w:rsid w:val="0B204BAA"/>
    <w:rsid w:val="0DF02531"/>
    <w:rsid w:val="11D230A2"/>
    <w:rsid w:val="17423DF8"/>
    <w:rsid w:val="182B3C7C"/>
    <w:rsid w:val="2061501E"/>
    <w:rsid w:val="21653B5B"/>
    <w:rsid w:val="21A87E0D"/>
    <w:rsid w:val="261F3CD2"/>
    <w:rsid w:val="29F23E8A"/>
    <w:rsid w:val="2AF477AD"/>
    <w:rsid w:val="2BC27FFE"/>
    <w:rsid w:val="2D9477E0"/>
    <w:rsid w:val="31376626"/>
    <w:rsid w:val="31523460"/>
    <w:rsid w:val="341B5D8B"/>
    <w:rsid w:val="35ED7390"/>
    <w:rsid w:val="37786D22"/>
    <w:rsid w:val="38151DD2"/>
    <w:rsid w:val="3CCA2A44"/>
    <w:rsid w:val="3F485E6B"/>
    <w:rsid w:val="3FF86D8C"/>
    <w:rsid w:val="411C36E0"/>
    <w:rsid w:val="44366C11"/>
    <w:rsid w:val="4778534E"/>
    <w:rsid w:val="47AF52F8"/>
    <w:rsid w:val="49E35145"/>
    <w:rsid w:val="4C995F8F"/>
    <w:rsid w:val="4F714FA1"/>
    <w:rsid w:val="55141A27"/>
    <w:rsid w:val="5689497F"/>
    <w:rsid w:val="5D3A7F48"/>
    <w:rsid w:val="5D3C62E5"/>
    <w:rsid w:val="5E021BE6"/>
    <w:rsid w:val="60FF240D"/>
    <w:rsid w:val="61C379F2"/>
    <w:rsid w:val="661701F9"/>
    <w:rsid w:val="66735BC5"/>
    <w:rsid w:val="689F5C36"/>
    <w:rsid w:val="68BF2482"/>
    <w:rsid w:val="6A3566FB"/>
    <w:rsid w:val="6B5E2426"/>
    <w:rsid w:val="6CD32EF3"/>
    <w:rsid w:val="6D0C2C4D"/>
    <w:rsid w:val="6F105F5A"/>
    <w:rsid w:val="70157A30"/>
    <w:rsid w:val="71A908D6"/>
    <w:rsid w:val="73EE1564"/>
    <w:rsid w:val="7499270E"/>
    <w:rsid w:val="74D65A77"/>
    <w:rsid w:val="7A8E0440"/>
    <w:rsid w:val="7BFC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B74DB97-1F07-4CEF-A11D-736C2649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semiHidden="1" w:uiPriority="0" w:unhideWhenUsed="1"/>
    <w:lsdException w:name="toc 9" w:semiHidden="1" w:uiPriority="0" w:unhideWhenUsed="1"/>
    <w:lsdException w:name="Normal Indent" w:uiPriority="0" w:qFormat="1"/>
    <w:lsdException w:name="footnote text" w:semiHidden="1" w:uiPriority="0" w:qFormat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qFormat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fffc">
    <w:name w:val="Normal"/>
    <w:qFormat/>
    <w:pPr>
      <w:widowControl w:val="0"/>
      <w:adjustRightInd w:val="0"/>
      <w:spacing w:line="400" w:lineRule="exact"/>
      <w:jc w:val="both"/>
    </w:pPr>
    <w:rPr>
      <w:rFonts w:ascii="Calibri" w:hAnsi="Calibri"/>
      <w:kern w:val="2"/>
      <w:sz w:val="21"/>
      <w:szCs w:val="21"/>
    </w:rPr>
  </w:style>
  <w:style w:type="paragraph" w:styleId="1">
    <w:name w:val="heading 1"/>
    <w:basedOn w:val="afffc"/>
    <w:next w:val="afffc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2">
    <w:name w:val="heading 2"/>
    <w:basedOn w:val="afffc"/>
    <w:next w:val="afffc"/>
    <w:link w:val="23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fffc"/>
    <w:next w:val="afffc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fffc"/>
    <w:next w:val="afffc"/>
    <w:link w:val="40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fffc"/>
    <w:next w:val="afffc"/>
    <w:link w:val="50"/>
    <w:qFormat/>
    <w:pPr>
      <w:keepNext/>
      <w:keepLines/>
      <w:adjustRightInd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fffc"/>
    <w:next w:val="afffc"/>
    <w:link w:val="60"/>
    <w:qFormat/>
    <w:pPr>
      <w:keepNext/>
      <w:keepLines/>
      <w:adjustRightInd/>
      <w:spacing w:before="240" w:after="64" w:line="320" w:lineRule="auto"/>
      <w:outlineLvl w:val="5"/>
    </w:pPr>
    <w:rPr>
      <w:rFonts w:ascii="Arial" w:eastAsia="黑体" w:hAnsi="Arial"/>
      <w:b/>
      <w:bCs/>
      <w:sz w:val="24"/>
      <w:szCs w:val="24"/>
    </w:rPr>
  </w:style>
  <w:style w:type="paragraph" w:styleId="7">
    <w:name w:val="heading 7"/>
    <w:basedOn w:val="afffc"/>
    <w:next w:val="afffc"/>
    <w:link w:val="70"/>
    <w:qFormat/>
    <w:pPr>
      <w:keepNext/>
      <w:keepLines/>
      <w:adjustRightInd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fffc"/>
    <w:next w:val="afffc"/>
    <w:link w:val="80"/>
    <w:qFormat/>
    <w:pPr>
      <w:keepNext/>
      <w:keepLines/>
      <w:adjustRightInd/>
      <w:spacing w:before="240" w:after="64" w:line="320" w:lineRule="auto"/>
      <w:outlineLvl w:val="7"/>
    </w:pPr>
    <w:rPr>
      <w:rFonts w:ascii="Arial" w:eastAsia="黑体" w:hAnsi="Arial"/>
      <w:sz w:val="24"/>
      <w:szCs w:val="24"/>
    </w:rPr>
  </w:style>
  <w:style w:type="paragraph" w:styleId="9">
    <w:name w:val="heading 9"/>
    <w:basedOn w:val="afffc"/>
    <w:next w:val="afffc"/>
    <w:link w:val="90"/>
    <w:qFormat/>
    <w:pPr>
      <w:keepNext/>
      <w:keepLines/>
      <w:adjustRightInd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fffd">
    <w:name w:val="Default Paragraph Font"/>
    <w:uiPriority w:val="1"/>
    <w:semiHidden/>
    <w:unhideWhenUsed/>
  </w:style>
  <w:style w:type="table" w:default="1" w:styleId="afff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ff">
    <w:name w:val="No List"/>
    <w:uiPriority w:val="99"/>
    <w:semiHidden/>
    <w:unhideWhenUsed/>
  </w:style>
  <w:style w:type="paragraph" w:styleId="71">
    <w:name w:val="toc 7"/>
    <w:basedOn w:val="afffc"/>
    <w:next w:val="afffc"/>
    <w:uiPriority w:val="39"/>
    <w:unhideWhenUsed/>
    <w:qFormat/>
    <w:pPr>
      <w:tabs>
        <w:tab w:val="right" w:leader="dot" w:pos="9344"/>
      </w:tabs>
      <w:spacing w:line="300" w:lineRule="exact"/>
      <w:ind w:left="1259"/>
    </w:pPr>
    <w:rPr>
      <w:rFonts w:ascii="宋体"/>
    </w:rPr>
  </w:style>
  <w:style w:type="paragraph" w:styleId="affff0">
    <w:name w:val="Normal Indent"/>
    <w:basedOn w:val="afffc"/>
    <w:qFormat/>
    <w:pPr>
      <w:ind w:firstLine="420"/>
    </w:pPr>
  </w:style>
  <w:style w:type="paragraph" w:styleId="affff1">
    <w:name w:val="annotation text"/>
    <w:basedOn w:val="afffc"/>
    <w:link w:val="affff2"/>
    <w:uiPriority w:val="99"/>
    <w:semiHidden/>
    <w:unhideWhenUsed/>
    <w:qFormat/>
    <w:pPr>
      <w:jc w:val="left"/>
    </w:pPr>
  </w:style>
  <w:style w:type="paragraph" w:styleId="affff3">
    <w:name w:val="Body Text"/>
    <w:basedOn w:val="afffc"/>
    <w:link w:val="affff4"/>
    <w:qFormat/>
    <w:pPr>
      <w:spacing w:after="120"/>
    </w:pPr>
  </w:style>
  <w:style w:type="paragraph" w:styleId="51">
    <w:name w:val="toc 5"/>
    <w:basedOn w:val="afffc"/>
    <w:next w:val="afffc"/>
    <w:uiPriority w:val="39"/>
    <w:unhideWhenUsed/>
    <w:qFormat/>
    <w:pPr>
      <w:ind w:left="839"/>
    </w:pPr>
    <w:rPr>
      <w:rFonts w:ascii="宋体"/>
    </w:rPr>
  </w:style>
  <w:style w:type="paragraph" w:styleId="31">
    <w:name w:val="toc 3"/>
    <w:basedOn w:val="afffc"/>
    <w:next w:val="afffc"/>
    <w:uiPriority w:val="39"/>
    <w:unhideWhenUsed/>
    <w:qFormat/>
    <w:pPr>
      <w:spacing w:line="300" w:lineRule="exact"/>
      <w:ind w:left="420"/>
    </w:pPr>
    <w:rPr>
      <w:rFonts w:ascii="宋体"/>
    </w:rPr>
  </w:style>
  <w:style w:type="paragraph" w:styleId="affff5">
    <w:name w:val="Balloon Text"/>
    <w:basedOn w:val="afffc"/>
    <w:link w:val="affff6"/>
    <w:uiPriority w:val="99"/>
    <w:semiHidden/>
    <w:unhideWhenUsed/>
    <w:qFormat/>
    <w:rPr>
      <w:sz w:val="18"/>
      <w:szCs w:val="18"/>
    </w:rPr>
  </w:style>
  <w:style w:type="paragraph" w:styleId="affff7">
    <w:name w:val="footer"/>
    <w:basedOn w:val="afffc"/>
    <w:link w:val="affff8"/>
    <w:uiPriority w:val="99"/>
    <w:qFormat/>
    <w:pPr>
      <w:tabs>
        <w:tab w:val="center" w:pos="4153"/>
        <w:tab w:val="right" w:pos="8306"/>
      </w:tabs>
      <w:adjustRightInd/>
      <w:snapToGrid w:val="0"/>
      <w:spacing w:line="240" w:lineRule="auto"/>
      <w:jc w:val="right"/>
    </w:pPr>
    <w:rPr>
      <w:rFonts w:ascii="宋体"/>
      <w:sz w:val="18"/>
      <w:szCs w:val="18"/>
    </w:rPr>
  </w:style>
  <w:style w:type="paragraph" w:styleId="affff9">
    <w:name w:val="header"/>
    <w:basedOn w:val="afffc"/>
    <w:link w:val="affffa"/>
    <w:uiPriority w:val="99"/>
    <w:qFormat/>
    <w:pPr>
      <w:tabs>
        <w:tab w:val="center" w:pos="4153"/>
        <w:tab w:val="right" w:pos="8306"/>
      </w:tabs>
      <w:adjustRightInd/>
      <w:snapToGrid w:val="0"/>
      <w:jc w:val="center"/>
    </w:pPr>
    <w:rPr>
      <w:sz w:val="18"/>
      <w:szCs w:val="18"/>
    </w:rPr>
  </w:style>
  <w:style w:type="paragraph" w:styleId="11">
    <w:name w:val="toc 1"/>
    <w:basedOn w:val="afffc"/>
    <w:next w:val="afffc"/>
    <w:uiPriority w:val="39"/>
    <w:unhideWhenUsed/>
    <w:qFormat/>
    <w:rPr>
      <w:rFonts w:ascii="宋体"/>
    </w:rPr>
  </w:style>
  <w:style w:type="paragraph" w:styleId="41">
    <w:name w:val="toc 4"/>
    <w:basedOn w:val="afffc"/>
    <w:next w:val="afffc"/>
    <w:uiPriority w:val="39"/>
    <w:unhideWhenUsed/>
    <w:qFormat/>
    <w:pPr>
      <w:tabs>
        <w:tab w:val="right" w:leader="dot" w:pos="9344"/>
      </w:tabs>
      <w:spacing w:line="300" w:lineRule="exact"/>
      <w:ind w:left="629"/>
    </w:pPr>
    <w:rPr>
      <w:rFonts w:ascii="宋体"/>
    </w:rPr>
  </w:style>
  <w:style w:type="paragraph" w:styleId="affffb">
    <w:name w:val="footnote text"/>
    <w:basedOn w:val="afffc"/>
    <w:next w:val="afffc"/>
    <w:link w:val="affffc"/>
    <w:semiHidden/>
    <w:qFormat/>
    <w:pPr>
      <w:adjustRightInd/>
      <w:snapToGrid w:val="0"/>
      <w:spacing w:line="300" w:lineRule="exact"/>
      <w:ind w:leftChars="200" w:left="400" w:hangingChars="200" w:hanging="200"/>
      <w:jc w:val="left"/>
    </w:pPr>
    <w:rPr>
      <w:rFonts w:ascii="宋体"/>
      <w:sz w:val="18"/>
      <w:szCs w:val="18"/>
    </w:rPr>
  </w:style>
  <w:style w:type="paragraph" w:styleId="61">
    <w:name w:val="toc 6"/>
    <w:basedOn w:val="afffc"/>
    <w:next w:val="afffc"/>
    <w:uiPriority w:val="39"/>
    <w:unhideWhenUsed/>
    <w:qFormat/>
    <w:pPr>
      <w:spacing w:line="300" w:lineRule="exact"/>
      <w:ind w:left="1049"/>
    </w:pPr>
    <w:rPr>
      <w:rFonts w:ascii="宋体"/>
    </w:rPr>
  </w:style>
  <w:style w:type="paragraph" w:styleId="affffd">
    <w:name w:val="table of figures"/>
    <w:basedOn w:val="afffc"/>
    <w:next w:val="afffc"/>
    <w:semiHidden/>
    <w:qFormat/>
    <w:pPr>
      <w:adjustRightInd/>
      <w:spacing w:line="240" w:lineRule="auto"/>
      <w:jc w:val="left"/>
    </w:pPr>
    <w:rPr>
      <w:szCs w:val="24"/>
    </w:rPr>
  </w:style>
  <w:style w:type="paragraph" w:styleId="24">
    <w:name w:val="toc 2"/>
    <w:basedOn w:val="afffc"/>
    <w:next w:val="afffc"/>
    <w:uiPriority w:val="39"/>
    <w:unhideWhenUsed/>
    <w:qFormat/>
    <w:pPr>
      <w:tabs>
        <w:tab w:val="right" w:leader="dot" w:pos="9344"/>
      </w:tabs>
      <w:spacing w:line="300" w:lineRule="exact"/>
      <w:ind w:left="210"/>
    </w:pPr>
    <w:rPr>
      <w:rFonts w:ascii="宋体"/>
    </w:rPr>
  </w:style>
  <w:style w:type="paragraph" w:styleId="affffe">
    <w:name w:val="Title"/>
    <w:basedOn w:val="afffc"/>
    <w:link w:val="afffff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ff0">
    <w:name w:val="annotation subject"/>
    <w:basedOn w:val="affff1"/>
    <w:next w:val="affff1"/>
    <w:link w:val="afffff1"/>
    <w:uiPriority w:val="99"/>
    <w:semiHidden/>
    <w:unhideWhenUsed/>
    <w:qFormat/>
    <w:rPr>
      <w:b/>
      <w:bCs/>
    </w:rPr>
  </w:style>
  <w:style w:type="table" w:styleId="afffff2">
    <w:name w:val="Table Grid"/>
    <w:basedOn w:val="afff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Strong"/>
    <w:uiPriority w:val="22"/>
    <w:qFormat/>
    <w:rPr>
      <w:b/>
      <w:bCs/>
    </w:rPr>
  </w:style>
  <w:style w:type="character" w:styleId="afffff4">
    <w:name w:val="page number"/>
    <w:qFormat/>
    <w:rPr>
      <w:rFonts w:ascii="宋体" w:eastAsia="宋体" w:hAnsi="Times New Roman"/>
      <w:sz w:val="18"/>
    </w:rPr>
  </w:style>
  <w:style w:type="character" w:styleId="afffff5">
    <w:name w:val="Emphasis"/>
    <w:uiPriority w:val="20"/>
    <w:qFormat/>
    <w:rPr>
      <w:i/>
      <w:iCs/>
    </w:rPr>
  </w:style>
  <w:style w:type="character" w:styleId="afffff6">
    <w:name w:val="Hyperlink"/>
    <w:uiPriority w:val="99"/>
    <w:qFormat/>
    <w:rPr>
      <w:rFonts w:ascii="宋体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afffff7">
    <w:name w:val="annotation reference"/>
    <w:basedOn w:val="afffd"/>
    <w:uiPriority w:val="99"/>
    <w:semiHidden/>
    <w:unhideWhenUsed/>
    <w:qFormat/>
    <w:rPr>
      <w:sz w:val="21"/>
      <w:szCs w:val="21"/>
    </w:rPr>
  </w:style>
  <w:style w:type="character" w:styleId="afffff8">
    <w:name w:val="footnote reference"/>
    <w:semiHidden/>
    <w:qFormat/>
    <w:rPr>
      <w:rFonts w:ascii="宋体" w:eastAsia="宋体" w:hAnsi="宋体" w:cs="Times New Roman"/>
      <w:spacing w:val="0"/>
      <w:sz w:val="18"/>
      <w:vertAlign w:val="superscript"/>
    </w:rPr>
  </w:style>
  <w:style w:type="character" w:customStyle="1" w:styleId="10">
    <w:name w:val="标题 1 字符"/>
    <w:link w:val="1"/>
    <w:qFormat/>
    <w:rPr>
      <w:b/>
      <w:bCs/>
      <w:kern w:val="44"/>
      <w:sz w:val="44"/>
      <w:szCs w:val="44"/>
    </w:rPr>
  </w:style>
  <w:style w:type="character" w:customStyle="1" w:styleId="23">
    <w:name w:val="标题 2 字符"/>
    <w:link w:val="22"/>
    <w:qFormat/>
    <w:rPr>
      <w:rFonts w:ascii="Arial" w:eastAsia="黑体" w:hAnsi="Arial"/>
      <w:b/>
      <w:bCs/>
      <w:kern w:val="2"/>
      <w:sz w:val="32"/>
      <w:szCs w:val="32"/>
    </w:rPr>
  </w:style>
  <w:style w:type="character" w:customStyle="1" w:styleId="30">
    <w:name w:val="标题 3 字符"/>
    <w:link w:val="3"/>
    <w:qFormat/>
    <w:rPr>
      <w:b/>
      <w:bCs/>
      <w:kern w:val="2"/>
      <w:sz w:val="32"/>
      <w:szCs w:val="32"/>
    </w:rPr>
  </w:style>
  <w:style w:type="character" w:customStyle="1" w:styleId="40">
    <w:name w:val="标题 4 字符"/>
    <w:link w:val="4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50">
    <w:name w:val="标题 5 字符"/>
    <w:link w:val="5"/>
    <w:qFormat/>
    <w:rPr>
      <w:b/>
      <w:bCs/>
      <w:kern w:val="2"/>
      <w:sz w:val="28"/>
      <w:szCs w:val="28"/>
    </w:rPr>
  </w:style>
  <w:style w:type="character" w:customStyle="1" w:styleId="60">
    <w:name w:val="标题 6 字符"/>
    <w:link w:val="6"/>
    <w:qFormat/>
    <w:rPr>
      <w:rFonts w:ascii="Arial" w:eastAsia="黑体" w:hAnsi="Arial"/>
      <w:b/>
      <w:bCs/>
      <w:kern w:val="2"/>
      <w:sz w:val="24"/>
      <w:szCs w:val="24"/>
    </w:rPr>
  </w:style>
  <w:style w:type="character" w:customStyle="1" w:styleId="70">
    <w:name w:val="标题 7 字符"/>
    <w:link w:val="7"/>
    <w:qFormat/>
    <w:rPr>
      <w:b/>
      <w:bCs/>
      <w:kern w:val="2"/>
      <w:sz w:val="24"/>
      <w:szCs w:val="24"/>
    </w:rPr>
  </w:style>
  <w:style w:type="character" w:customStyle="1" w:styleId="80">
    <w:name w:val="标题 8 字符"/>
    <w:link w:val="8"/>
    <w:qFormat/>
    <w:rPr>
      <w:rFonts w:ascii="Arial" w:eastAsia="黑体" w:hAnsi="Arial"/>
      <w:kern w:val="2"/>
      <w:sz w:val="24"/>
      <w:szCs w:val="24"/>
    </w:rPr>
  </w:style>
  <w:style w:type="character" w:customStyle="1" w:styleId="90">
    <w:name w:val="标题 9 字符"/>
    <w:link w:val="9"/>
    <w:qFormat/>
    <w:rPr>
      <w:rFonts w:ascii="Arial" w:eastAsia="黑体" w:hAnsi="Arial"/>
      <w:kern w:val="2"/>
      <w:sz w:val="21"/>
      <w:szCs w:val="21"/>
    </w:rPr>
  </w:style>
  <w:style w:type="character" w:customStyle="1" w:styleId="affffa">
    <w:name w:val="页眉 字符"/>
    <w:link w:val="affff9"/>
    <w:uiPriority w:val="99"/>
    <w:qFormat/>
    <w:rPr>
      <w:kern w:val="2"/>
      <w:sz w:val="18"/>
      <w:szCs w:val="18"/>
    </w:rPr>
  </w:style>
  <w:style w:type="character" w:customStyle="1" w:styleId="affff8">
    <w:name w:val="页脚 字符"/>
    <w:link w:val="affff7"/>
    <w:uiPriority w:val="99"/>
    <w:qFormat/>
    <w:rPr>
      <w:rFonts w:ascii="宋体"/>
      <w:kern w:val="2"/>
      <w:sz w:val="18"/>
      <w:szCs w:val="18"/>
    </w:rPr>
  </w:style>
  <w:style w:type="character" w:customStyle="1" w:styleId="affff6">
    <w:name w:val="批注框文本 字符"/>
    <w:link w:val="affff5"/>
    <w:uiPriority w:val="99"/>
    <w:semiHidden/>
    <w:qFormat/>
    <w:rPr>
      <w:kern w:val="2"/>
      <w:sz w:val="18"/>
      <w:szCs w:val="18"/>
    </w:rPr>
  </w:style>
  <w:style w:type="paragraph" w:styleId="afffff9">
    <w:name w:val="Quote"/>
    <w:basedOn w:val="afffc"/>
    <w:next w:val="afffc"/>
    <w:link w:val="afffffa"/>
    <w:uiPriority w:val="29"/>
    <w:qFormat/>
    <w:rPr>
      <w:i/>
      <w:iCs/>
      <w:color w:val="000000"/>
    </w:rPr>
  </w:style>
  <w:style w:type="character" w:customStyle="1" w:styleId="afffffa">
    <w:name w:val="引用 字符"/>
    <w:link w:val="afffff9"/>
    <w:uiPriority w:val="29"/>
    <w:qFormat/>
    <w:rPr>
      <w:i/>
      <w:iCs/>
      <w:color w:val="000000"/>
      <w:kern w:val="2"/>
      <w:sz w:val="21"/>
      <w:szCs w:val="21"/>
    </w:rPr>
  </w:style>
  <w:style w:type="character" w:customStyle="1" w:styleId="afffff">
    <w:name w:val="标题 字符"/>
    <w:link w:val="affffe"/>
    <w:qFormat/>
    <w:rPr>
      <w:rFonts w:ascii="Arial" w:hAnsi="Arial" w:cs="Arial"/>
      <w:b/>
      <w:bCs/>
      <w:kern w:val="2"/>
      <w:sz w:val="32"/>
      <w:szCs w:val="32"/>
    </w:rPr>
  </w:style>
  <w:style w:type="paragraph" w:customStyle="1" w:styleId="afffffb">
    <w:name w:val="标准标志"/>
    <w:next w:val="afffc"/>
    <w:qFormat/>
    <w:pPr>
      <w:framePr w:w="2268" w:h="1392" w:hRule="exact" w:wrap="around" w:hAnchor="margin" w:x="6748" w:y="171" w:anchorLock="1"/>
      <w:shd w:val="solid" w:color="FFFFFF" w:fill="FFFFFF"/>
      <w:spacing w:line="0" w:lineRule="atLeast"/>
      <w:jc w:val="right"/>
    </w:pPr>
    <w:rPr>
      <w:b/>
      <w:w w:val="130"/>
      <w:sz w:val="96"/>
    </w:rPr>
  </w:style>
  <w:style w:type="paragraph" w:customStyle="1" w:styleId="afffffc">
    <w:name w:val="标准称谓"/>
    <w:next w:val="afffc"/>
    <w:qFormat/>
    <w:pPr>
      <w:framePr w:w="9638" w:h="754" w:hRule="exact" w:hSpace="180" w:vSpace="180" w:wrap="around" w:vAnchor="page" w:hAnchor="margin" w:xAlign="center" w:y="2128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w w:val="148"/>
      <w:sz w:val="52"/>
    </w:rPr>
  </w:style>
  <w:style w:type="paragraph" w:customStyle="1" w:styleId="afffffd">
    <w:name w:val="标准文件_页脚偶数页"/>
    <w:qFormat/>
    <w:pPr>
      <w:ind w:left="198"/>
    </w:pPr>
    <w:rPr>
      <w:rFonts w:ascii="宋体"/>
      <w:sz w:val="18"/>
    </w:rPr>
  </w:style>
  <w:style w:type="paragraph" w:customStyle="1" w:styleId="afffffe">
    <w:name w:val="标准文件_页脚奇数页"/>
    <w:qFormat/>
    <w:pPr>
      <w:ind w:right="227"/>
      <w:jc w:val="right"/>
    </w:pPr>
    <w:rPr>
      <w:rFonts w:ascii="宋体"/>
      <w:sz w:val="18"/>
    </w:rPr>
  </w:style>
  <w:style w:type="paragraph" w:customStyle="1" w:styleId="affffff">
    <w:name w:val="标准书眉一"/>
    <w:qFormat/>
    <w:pPr>
      <w:jc w:val="both"/>
    </w:pPr>
  </w:style>
  <w:style w:type="paragraph" w:customStyle="1" w:styleId="ICS">
    <w:name w:val="标准文件_ICS"/>
    <w:basedOn w:val="afffc"/>
    <w:qFormat/>
    <w:pPr>
      <w:spacing w:line="0" w:lineRule="atLeast"/>
    </w:pPr>
    <w:rPr>
      <w:rFonts w:ascii="黑体" w:eastAsia="黑体" w:hAnsi="宋体"/>
    </w:rPr>
  </w:style>
  <w:style w:type="paragraph" w:customStyle="1" w:styleId="affffff0">
    <w:name w:val="标准文件_标准正文"/>
    <w:basedOn w:val="afffc"/>
    <w:next w:val="affffff1"/>
    <w:qFormat/>
    <w:pPr>
      <w:snapToGrid w:val="0"/>
      <w:ind w:firstLineChars="200" w:firstLine="200"/>
    </w:pPr>
    <w:rPr>
      <w:kern w:val="0"/>
    </w:rPr>
  </w:style>
  <w:style w:type="paragraph" w:customStyle="1" w:styleId="affffff1">
    <w:name w:val="标准文件_段"/>
    <w:link w:val="Char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ffffff2">
    <w:name w:val="标准文件_版本"/>
    <w:basedOn w:val="affffff0"/>
    <w:qFormat/>
    <w:pPr>
      <w:adjustRightInd/>
      <w:snapToGrid/>
      <w:ind w:firstLineChars="0" w:firstLine="0"/>
    </w:pPr>
    <w:rPr>
      <w:rFonts w:ascii="宋体" w:hAnsi="宋体"/>
      <w:kern w:val="2"/>
    </w:rPr>
  </w:style>
  <w:style w:type="paragraph" w:customStyle="1" w:styleId="affffff3">
    <w:name w:val="标准文件_标准部门"/>
    <w:basedOn w:val="afffc"/>
    <w:qFormat/>
    <w:pPr>
      <w:jc w:val="center"/>
    </w:pPr>
    <w:rPr>
      <w:rFonts w:ascii="黑体" w:eastAsia="黑体"/>
      <w:kern w:val="0"/>
      <w:sz w:val="44"/>
    </w:rPr>
  </w:style>
  <w:style w:type="paragraph" w:customStyle="1" w:styleId="affffff4">
    <w:name w:val="标准文件_标准代替"/>
    <w:basedOn w:val="afffc"/>
    <w:next w:val="afffc"/>
    <w:qFormat/>
    <w:pPr>
      <w:spacing w:line="310" w:lineRule="exact"/>
      <w:jc w:val="right"/>
    </w:pPr>
    <w:rPr>
      <w:rFonts w:ascii="宋体" w:hAnsi="宋体"/>
      <w:kern w:val="0"/>
    </w:rPr>
  </w:style>
  <w:style w:type="paragraph" w:customStyle="1" w:styleId="affffff5">
    <w:name w:val="标准文件_标准名称标题"/>
    <w:basedOn w:val="afffc"/>
    <w:next w:val="afffc"/>
    <w:qFormat/>
    <w:pPr>
      <w:widowControl/>
      <w:shd w:val="clear" w:color="FFFFFF" w:fill="FFFFFF"/>
      <w:adjustRightInd/>
      <w:spacing w:before="640" w:after="100"/>
      <w:jc w:val="center"/>
    </w:pPr>
    <w:rPr>
      <w:rFonts w:ascii="黑体" w:eastAsia="黑体"/>
      <w:kern w:val="0"/>
      <w:sz w:val="32"/>
    </w:rPr>
  </w:style>
  <w:style w:type="paragraph" w:customStyle="1" w:styleId="affffff6">
    <w:name w:val="标准文件_页眉奇数页"/>
    <w:next w:val="afffc"/>
    <w:qFormat/>
    <w:pPr>
      <w:tabs>
        <w:tab w:val="center" w:pos="4154"/>
        <w:tab w:val="right" w:pos="8306"/>
      </w:tabs>
      <w:spacing w:after="120"/>
      <w:jc w:val="right"/>
    </w:pPr>
    <w:rPr>
      <w:rFonts w:ascii="黑体" w:eastAsia="黑体" w:hAnsi="宋体"/>
      <w:sz w:val="21"/>
    </w:rPr>
  </w:style>
  <w:style w:type="paragraph" w:customStyle="1" w:styleId="affffff7">
    <w:name w:val="标准文件_页眉偶数页"/>
    <w:basedOn w:val="affffff6"/>
    <w:next w:val="afffc"/>
    <w:qFormat/>
    <w:pPr>
      <w:jc w:val="left"/>
    </w:pPr>
  </w:style>
  <w:style w:type="paragraph" w:customStyle="1" w:styleId="affffff8">
    <w:name w:val="标准文件_参考文献标题"/>
    <w:basedOn w:val="afffc"/>
    <w:next w:val="afffc"/>
    <w:qFormat/>
    <w:pPr>
      <w:widowControl/>
      <w:shd w:val="clear" w:color="FFFFFF" w:fill="FFFFFF"/>
      <w:adjustRightInd/>
      <w:spacing w:before="560" w:afterLines="50" w:after="50" w:line="240" w:lineRule="auto"/>
      <w:jc w:val="center"/>
      <w:outlineLvl w:val="0"/>
    </w:pPr>
    <w:rPr>
      <w:rFonts w:ascii="黑体" w:eastAsia="黑体"/>
      <w:kern w:val="0"/>
    </w:rPr>
  </w:style>
  <w:style w:type="paragraph" w:customStyle="1" w:styleId="a">
    <w:name w:val="标准文件_参考文献条目"/>
    <w:qFormat/>
    <w:pPr>
      <w:numPr>
        <w:numId w:val="1"/>
      </w:numPr>
    </w:pPr>
    <w:rPr>
      <w:rFonts w:ascii="宋体"/>
    </w:rPr>
  </w:style>
  <w:style w:type="paragraph" w:customStyle="1" w:styleId="afff5">
    <w:name w:val="标准文件_二级条标题"/>
    <w:next w:val="affffff1"/>
    <w:qFormat/>
    <w:pPr>
      <w:widowControl w:val="0"/>
      <w:numPr>
        <w:ilvl w:val="3"/>
        <w:numId w:val="2"/>
      </w:numPr>
      <w:spacing w:beforeLines="50" w:before="50" w:afterLines="50" w:after="50"/>
      <w:ind w:left="284"/>
      <w:jc w:val="both"/>
      <w:outlineLvl w:val="2"/>
    </w:pPr>
    <w:rPr>
      <w:rFonts w:ascii="黑体" w:eastAsia="黑体"/>
      <w:sz w:val="21"/>
    </w:rPr>
  </w:style>
  <w:style w:type="character" w:customStyle="1" w:styleId="affffff9">
    <w:name w:val="标准文件_发布"/>
    <w:qFormat/>
    <w:rPr>
      <w:rFonts w:ascii="黑体" w:eastAsia="黑体"/>
      <w:spacing w:val="0"/>
      <w:w w:val="100"/>
      <w:position w:val="3"/>
      <w:sz w:val="28"/>
    </w:rPr>
  </w:style>
  <w:style w:type="paragraph" w:customStyle="1" w:styleId="ad">
    <w:name w:val="标准文件_方框数字列项"/>
    <w:basedOn w:val="affffff1"/>
    <w:qFormat/>
    <w:pPr>
      <w:numPr>
        <w:numId w:val="3"/>
      </w:numPr>
      <w:ind w:firstLineChars="0" w:firstLine="0"/>
    </w:pPr>
  </w:style>
  <w:style w:type="paragraph" w:customStyle="1" w:styleId="affffffa">
    <w:name w:val="标准文件_封面标准编号"/>
    <w:basedOn w:val="afffc"/>
    <w:next w:val="affffff4"/>
    <w:qFormat/>
    <w:pPr>
      <w:spacing w:line="310" w:lineRule="exact"/>
      <w:jc w:val="right"/>
    </w:pPr>
    <w:rPr>
      <w:rFonts w:ascii="黑体" w:eastAsia="黑体"/>
      <w:kern w:val="0"/>
      <w:sz w:val="28"/>
    </w:rPr>
  </w:style>
  <w:style w:type="paragraph" w:customStyle="1" w:styleId="affffffb">
    <w:name w:val="标准文件_封面标准分类号"/>
    <w:basedOn w:val="afffc"/>
    <w:qFormat/>
    <w:rPr>
      <w:rFonts w:ascii="黑体" w:eastAsia="黑体"/>
      <w:b/>
      <w:kern w:val="0"/>
      <w:sz w:val="28"/>
    </w:rPr>
  </w:style>
  <w:style w:type="paragraph" w:customStyle="1" w:styleId="affffffc">
    <w:name w:val="标准文件_封面标准名称"/>
    <w:basedOn w:val="afffc"/>
    <w:qFormat/>
    <w:pPr>
      <w:spacing w:line="240" w:lineRule="auto"/>
      <w:jc w:val="center"/>
    </w:pPr>
    <w:rPr>
      <w:rFonts w:ascii="黑体" w:eastAsia="黑体"/>
      <w:kern w:val="0"/>
      <w:sz w:val="52"/>
    </w:rPr>
  </w:style>
  <w:style w:type="paragraph" w:customStyle="1" w:styleId="affffffd">
    <w:name w:val="标准文件_封面标准英文名称"/>
    <w:basedOn w:val="afffc"/>
    <w:qFormat/>
    <w:pPr>
      <w:spacing w:line="240" w:lineRule="auto"/>
      <w:jc w:val="center"/>
    </w:pPr>
    <w:rPr>
      <w:rFonts w:ascii="黑体" w:eastAsia="黑体"/>
      <w:b/>
      <w:sz w:val="28"/>
    </w:rPr>
  </w:style>
  <w:style w:type="paragraph" w:customStyle="1" w:styleId="affffffe">
    <w:name w:val="标准文件_封面发布日期"/>
    <w:basedOn w:val="afffc"/>
    <w:qFormat/>
    <w:pPr>
      <w:spacing w:line="310" w:lineRule="exact"/>
    </w:pPr>
    <w:rPr>
      <w:rFonts w:ascii="黑体" w:eastAsia="黑体"/>
      <w:kern w:val="0"/>
      <w:sz w:val="28"/>
    </w:rPr>
  </w:style>
  <w:style w:type="paragraph" w:customStyle="1" w:styleId="afffffff">
    <w:name w:val="标准文件_封面密级"/>
    <w:basedOn w:val="afffc"/>
    <w:qFormat/>
    <w:rPr>
      <w:rFonts w:eastAsia="黑体"/>
      <w:sz w:val="32"/>
    </w:rPr>
  </w:style>
  <w:style w:type="paragraph" w:customStyle="1" w:styleId="afffffff0">
    <w:name w:val="标准文件_封面实施日期"/>
    <w:basedOn w:val="afffc"/>
    <w:qFormat/>
    <w:pPr>
      <w:spacing w:line="310" w:lineRule="exact"/>
      <w:jc w:val="right"/>
    </w:pPr>
    <w:rPr>
      <w:rFonts w:ascii="黑体" w:eastAsia="黑体"/>
      <w:sz w:val="28"/>
    </w:rPr>
  </w:style>
  <w:style w:type="paragraph" w:customStyle="1" w:styleId="afffffff1">
    <w:name w:val="标准文件_封面抬头"/>
    <w:basedOn w:val="affffff1"/>
    <w:qFormat/>
    <w:pPr>
      <w:adjustRightInd w:val="0"/>
      <w:spacing w:line="800" w:lineRule="exact"/>
      <w:ind w:firstLineChars="0" w:firstLine="0"/>
      <w:jc w:val="distribute"/>
    </w:pPr>
    <w:rPr>
      <w:rFonts w:ascii="黑体" w:eastAsia="黑体"/>
      <w:b/>
      <w:sz w:val="64"/>
    </w:rPr>
  </w:style>
  <w:style w:type="paragraph" w:customStyle="1" w:styleId="affa">
    <w:name w:val="标准文件_附录标识"/>
    <w:next w:val="affffff1"/>
    <w:qFormat/>
    <w:pPr>
      <w:numPr>
        <w:numId w:val="4"/>
      </w:numPr>
      <w:shd w:val="clear" w:color="FFFFFF" w:fill="FFFFFF"/>
      <w:tabs>
        <w:tab w:val="left" w:pos="6406"/>
      </w:tabs>
      <w:spacing w:before="560" w:afterLines="50" w:after="50"/>
      <w:jc w:val="center"/>
      <w:outlineLvl w:val="0"/>
    </w:pPr>
    <w:rPr>
      <w:rFonts w:ascii="黑体" w:eastAsia="黑体"/>
      <w:sz w:val="21"/>
    </w:rPr>
  </w:style>
  <w:style w:type="paragraph" w:customStyle="1" w:styleId="aff5">
    <w:name w:val="标准文件_附录表标题"/>
    <w:next w:val="affffff1"/>
    <w:qFormat/>
    <w:pPr>
      <w:numPr>
        <w:ilvl w:val="1"/>
        <w:numId w:val="5"/>
      </w:numPr>
      <w:adjustRightInd w:val="0"/>
      <w:snapToGrid w:val="0"/>
      <w:spacing w:beforeLines="50" w:before="50" w:afterLines="50" w:after="50"/>
      <w:jc w:val="center"/>
      <w:textAlignment w:val="baseline"/>
    </w:pPr>
    <w:rPr>
      <w:rFonts w:ascii="黑体" w:eastAsia="黑体"/>
      <w:kern w:val="21"/>
      <w:sz w:val="21"/>
    </w:rPr>
  </w:style>
  <w:style w:type="paragraph" w:customStyle="1" w:styleId="affb">
    <w:name w:val="标准文件_附录一级条标题"/>
    <w:next w:val="affffff1"/>
    <w:qFormat/>
    <w:pPr>
      <w:widowControl w:val="0"/>
      <w:numPr>
        <w:ilvl w:val="1"/>
        <w:numId w:val="4"/>
      </w:numPr>
      <w:spacing w:beforeLines="50" w:before="50" w:afterLines="50" w:after="50"/>
      <w:jc w:val="both"/>
      <w:outlineLvl w:val="2"/>
    </w:pPr>
    <w:rPr>
      <w:rFonts w:ascii="黑体" w:eastAsia="黑体"/>
      <w:kern w:val="21"/>
      <w:sz w:val="21"/>
    </w:rPr>
  </w:style>
  <w:style w:type="paragraph" w:customStyle="1" w:styleId="affc">
    <w:name w:val="标准文件_附录二级条标题"/>
    <w:basedOn w:val="affb"/>
    <w:next w:val="affffff1"/>
    <w:qFormat/>
    <w:pPr>
      <w:widowControl/>
      <w:numPr>
        <w:ilvl w:val="2"/>
      </w:numPr>
      <w:wordWrap w:val="0"/>
      <w:overflowPunct w:val="0"/>
      <w:autoSpaceDE w:val="0"/>
      <w:autoSpaceDN w:val="0"/>
      <w:ind w:left="142"/>
      <w:textAlignment w:val="baseline"/>
      <w:outlineLvl w:val="3"/>
    </w:pPr>
  </w:style>
  <w:style w:type="paragraph" w:customStyle="1" w:styleId="afffffff2">
    <w:name w:val="标准文件_附录公式"/>
    <w:basedOn w:val="affffff0"/>
    <w:next w:val="affffff0"/>
    <w:qFormat/>
    <w:pPr>
      <w:tabs>
        <w:tab w:val="center" w:pos="4678"/>
        <w:tab w:val="right" w:leader="middleDot" w:pos="9356"/>
      </w:tabs>
      <w:spacing w:line="240" w:lineRule="auto"/>
      <w:ind w:right="-51" w:firstLineChars="0" w:firstLine="0"/>
    </w:pPr>
    <w:rPr>
      <w:rFonts w:ascii="宋体" w:hAnsi="宋体"/>
    </w:rPr>
  </w:style>
  <w:style w:type="paragraph" w:customStyle="1" w:styleId="affd">
    <w:name w:val="标准文件_附录三级条标题"/>
    <w:next w:val="affffff1"/>
    <w:qFormat/>
    <w:pPr>
      <w:widowControl w:val="0"/>
      <w:numPr>
        <w:ilvl w:val="3"/>
        <w:numId w:val="4"/>
      </w:numPr>
      <w:spacing w:beforeLines="50" w:before="50" w:afterLines="50" w:after="50"/>
      <w:jc w:val="both"/>
      <w:outlineLvl w:val="4"/>
    </w:pPr>
    <w:rPr>
      <w:rFonts w:ascii="黑体" w:eastAsia="黑体"/>
      <w:kern w:val="21"/>
      <w:sz w:val="21"/>
    </w:rPr>
  </w:style>
  <w:style w:type="paragraph" w:customStyle="1" w:styleId="affe">
    <w:name w:val="标准文件_附录四级条标题"/>
    <w:next w:val="affffff1"/>
    <w:qFormat/>
    <w:pPr>
      <w:widowControl w:val="0"/>
      <w:numPr>
        <w:ilvl w:val="4"/>
        <w:numId w:val="4"/>
      </w:numPr>
      <w:spacing w:beforeLines="50" w:before="50" w:afterLines="50" w:after="50"/>
      <w:jc w:val="both"/>
      <w:outlineLvl w:val="5"/>
    </w:pPr>
    <w:rPr>
      <w:rFonts w:ascii="黑体" w:eastAsia="黑体"/>
      <w:kern w:val="21"/>
      <w:sz w:val="21"/>
    </w:rPr>
  </w:style>
  <w:style w:type="paragraph" w:customStyle="1" w:styleId="aff">
    <w:name w:val="标准文件_附录图标题"/>
    <w:next w:val="affffff1"/>
    <w:qFormat/>
    <w:pPr>
      <w:numPr>
        <w:ilvl w:val="1"/>
        <w:numId w:val="6"/>
      </w:numPr>
      <w:adjustRightInd w:val="0"/>
      <w:snapToGrid w:val="0"/>
      <w:spacing w:beforeLines="50" w:before="50" w:afterLines="50" w:after="50"/>
      <w:jc w:val="center"/>
    </w:pPr>
    <w:rPr>
      <w:rFonts w:ascii="黑体" w:eastAsia="黑体"/>
      <w:sz w:val="21"/>
    </w:rPr>
  </w:style>
  <w:style w:type="paragraph" w:customStyle="1" w:styleId="afff">
    <w:name w:val="标准文件_附录五级条标题"/>
    <w:next w:val="affffff1"/>
    <w:qFormat/>
    <w:pPr>
      <w:widowControl w:val="0"/>
      <w:numPr>
        <w:ilvl w:val="5"/>
        <w:numId w:val="4"/>
      </w:numPr>
      <w:spacing w:beforeLines="50" w:before="50" w:afterLines="50" w:after="50"/>
      <w:jc w:val="both"/>
      <w:outlineLvl w:val="6"/>
    </w:pPr>
    <w:rPr>
      <w:rFonts w:ascii="黑体" w:eastAsia="黑体"/>
      <w:kern w:val="21"/>
      <w:sz w:val="21"/>
    </w:rPr>
  </w:style>
  <w:style w:type="paragraph" w:customStyle="1" w:styleId="af0">
    <w:name w:val="标准文件_附录英文标识"/>
    <w:next w:val="affff3"/>
    <w:qFormat/>
    <w:pPr>
      <w:numPr>
        <w:numId w:val="7"/>
      </w:numPr>
      <w:tabs>
        <w:tab w:val="left" w:pos="6406"/>
      </w:tabs>
      <w:spacing w:before="220" w:after="320"/>
      <w:jc w:val="center"/>
      <w:outlineLvl w:val="0"/>
    </w:pPr>
    <w:rPr>
      <w:rFonts w:ascii="黑体" w:eastAsia="黑体"/>
      <w:sz w:val="21"/>
    </w:rPr>
  </w:style>
  <w:style w:type="character" w:customStyle="1" w:styleId="affff4">
    <w:name w:val="正文文本 字符"/>
    <w:link w:val="affff3"/>
    <w:qFormat/>
    <w:rPr>
      <w:kern w:val="2"/>
      <w:sz w:val="21"/>
      <w:szCs w:val="21"/>
    </w:rPr>
  </w:style>
  <w:style w:type="paragraph" w:customStyle="1" w:styleId="afffffff3">
    <w:name w:val="标准文件_附录章标题"/>
    <w:next w:val="affffff1"/>
    <w:qFormat/>
    <w:p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ffffff4">
    <w:name w:val="标准文件_公式后的破折号"/>
    <w:basedOn w:val="affffff1"/>
    <w:next w:val="affffff1"/>
    <w:qFormat/>
    <w:pPr>
      <w:ind w:leftChars="200" w:left="488" w:hangingChars="290" w:hanging="289"/>
    </w:pPr>
  </w:style>
  <w:style w:type="paragraph" w:customStyle="1" w:styleId="a6">
    <w:name w:val="标准文件_前言、引言标题"/>
    <w:next w:val="afffc"/>
    <w:qFormat/>
    <w:pPr>
      <w:numPr>
        <w:numId w:val="8"/>
      </w:numPr>
      <w:shd w:val="clear" w:color="FFFFFF" w:fill="FFFFFF"/>
      <w:spacing w:before="480" w:afterLines="150" w:after="150"/>
      <w:jc w:val="center"/>
      <w:outlineLvl w:val="0"/>
    </w:pPr>
    <w:rPr>
      <w:rFonts w:ascii="黑体" w:eastAsia="黑体"/>
      <w:sz w:val="32"/>
    </w:rPr>
  </w:style>
  <w:style w:type="paragraph" w:customStyle="1" w:styleId="afffffff5">
    <w:name w:val="标准文件_目次、标准名称标题"/>
    <w:basedOn w:val="a6"/>
    <w:next w:val="affffff1"/>
    <w:qFormat/>
    <w:pPr>
      <w:spacing w:line="460" w:lineRule="exact"/>
      <w:ind w:left="0" w:firstLine="0"/>
    </w:pPr>
  </w:style>
  <w:style w:type="paragraph" w:customStyle="1" w:styleId="afffffff6">
    <w:name w:val="标准文件_目录标题"/>
    <w:basedOn w:val="afffc"/>
    <w:qFormat/>
    <w:pPr>
      <w:spacing w:before="480" w:afterLines="150" w:after="150" w:line="240" w:lineRule="auto"/>
      <w:jc w:val="center"/>
    </w:pPr>
    <w:rPr>
      <w:rFonts w:ascii="黑体" w:eastAsia="黑体"/>
      <w:sz w:val="32"/>
    </w:rPr>
  </w:style>
  <w:style w:type="paragraph" w:customStyle="1" w:styleId="af1">
    <w:name w:val="标准文件_破折号列项"/>
    <w:qFormat/>
    <w:pPr>
      <w:numPr>
        <w:numId w:val="9"/>
      </w:numPr>
      <w:adjustRightInd w:val="0"/>
      <w:snapToGrid w:val="0"/>
      <w:ind w:firstLineChars="200" w:firstLine="200"/>
    </w:pPr>
    <w:rPr>
      <w:sz w:val="21"/>
    </w:rPr>
  </w:style>
  <w:style w:type="paragraph" w:customStyle="1" w:styleId="aff2">
    <w:name w:val="标准文件_破折号列项（二级）"/>
    <w:basedOn w:val="af1"/>
    <w:qFormat/>
    <w:pPr>
      <w:numPr>
        <w:numId w:val="10"/>
      </w:numPr>
    </w:pPr>
  </w:style>
  <w:style w:type="paragraph" w:customStyle="1" w:styleId="afff6">
    <w:name w:val="标准文件_三级条标题"/>
    <w:basedOn w:val="afff5"/>
    <w:next w:val="affffff1"/>
    <w:qFormat/>
    <w:pPr>
      <w:widowControl/>
      <w:numPr>
        <w:ilvl w:val="4"/>
      </w:numPr>
      <w:ind w:left="0"/>
      <w:outlineLvl w:val="3"/>
    </w:pPr>
  </w:style>
  <w:style w:type="character" w:customStyle="1" w:styleId="12">
    <w:name w:val="不明显参考1"/>
    <w:uiPriority w:val="31"/>
    <w:qFormat/>
    <w:rPr>
      <w:smallCaps/>
      <w:color w:val="C0504D"/>
      <w:u w:val="single"/>
    </w:rPr>
  </w:style>
  <w:style w:type="paragraph" w:customStyle="1" w:styleId="afffffff7">
    <w:name w:val="标准文件_示例后续"/>
    <w:basedOn w:val="afffc"/>
    <w:qFormat/>
    <w:pPr>
      <w:adjustRightInd/>
      <w:spacing w:line="240" w:lineRule="auto"/>
      <w:ind w:firstLineChars="200" w:firstLine="200"/>
    </w:pPr>
    <w:rPr>
      <w:sz w:val="18"/>
      <w:szCs w:val="24"/>
    </w:rPr>
  </w:style>
  <w:style w:type="paragraph" w:customStyle="1" w:styleId="afff0">
    <w:name w:val="标准文件_数字编号列项"/>
    <w:qFormat/>
    <w:pPr>
      <w:numPr>
        <w:numId w:val="11"/>
      </w:numPr>
      <w:jc w:val="both"/>
    </w:pPr>
    <w:rPr>
      <w:rFonts w:ascii="宋体" w:hAnsi="宋体"/>
      <w:sz w:val="21"/>
    </w:rPr>
  </w:style>
  <w:style w:type="paragraph" w:customStyle="1" w:styleId="afff7">
    <w:name w:val="标准文件_四级条标题"/>
    <w:next w:val="affffff1"/>
    <w:qFormat/>
    <w:pPr>
      <w:widowControl w:val="0"/>
      <w:numPr>
        <w:ilvl w:val="5"/>
        <w:numId w:val="2"/>
      </w:numPr>
      <w:spacing w:beforeLines="50" w:before="50" w:afterLines="50" w:after="50"/>
      <w:jc w:val="both"/>
      <w:outlineLvl w:val="4"/>
    </w:pPr>
    <w:rPr>
      <w:rFonts w:ascii="黑体" w:eastAsia="黑体"/>
      <w:sz w:val="21"/>
    </w:rPr>
  </w:style>
  <w:style w:type="character" w:customStyle="1" w:styleId="affffc">
    <w:name w:val="脚注文本 字符"/>
    <w:link w:val="affffb"/>
    <w:semiHidden/>
    <w:qFormat/>
    <w:rPr>
      <w:rFonts w:ascii="宋体"/>
      <w:kern w:val="2"/>
      <w:sz w:val="18"/>
      <w:szCs w:val="18"/>
    </w:rPr>
  </w:style>
  <w:style w:type="paragraph" w:customStyle="1" w:styleId="afffffff8">
    <w:name w:val="标准文件_条文脚注"/>
    <w:basedOn w:val="affffb"/>
    <w:qFormat/>
    <w:pPr>
      <w:adjustRightInd w:val="0"/>
      <w:spacing w:line="240" w:lineRule="auto"/>
      <w:ind w:leftChars="0" w:left="0" w:firstLineChars="200" w:firstLine="200"/>
      <w:jc w:val="both"/>
    </w:pPr>
    <w:rPr>
      <w:rFonts w:hAnsi="宋体"/>
    </w:rPr>
  </w:style>
  <w:style w:type="paragraph" w:customStyle="1" w:styleId="afa">
    <w:name w:val="标准文件_图表脚注"/>
    <w:basedOn w:val="afffc"/>
    <w:next w:val="affffff1"/>
    <w:qFormat/>
    <w:pPr>
      <w:numPr>
        <w:numId w:val="12"/>
      </w:numPr>
      <w:spacing w:line="240" w:lineRule="auto"/>
      <w:jc w:val="left"/>
    </w:pPr>
    <w:rPr>
      <w:rFonts w:ascii="宋体" w:hAnsi="宋体"/>
      <w:sz w:val="18"/>
    </w:rPr>
  </w:style>
  <w:style w:type="character" w:customStyle="1" w:styleId="afffffff9">
    <w:name w:val="标准文件_图表脚注内容"/>
    <w:qFormat/>
    <w:rPr>
      <w:rFonts w:ascii="宋体" w:eastAsia="宋体" w:hAnsi="宋体" w:cs="Times New Roman"/>
      <w:spacing w:val="0"/>
      <w:sz w:val="18"/>
      <w:vertAlign w:val="superscript"/>
    </w:rPr>
  </w:style>
  <w:style w:type="paragraph" w:customStyle="1" w:styleId="afff8">
    <w:name w:val="标准文件_五级条标题"/>
    <w:next w:val="affffff1"/>
    <w:qFormat/>
    <w:pPr>
      <w:widowControl w:val="0"/>
      <w:numPr>
        <w:ilvl w:val="6"/>
        <w:numId w:val="2"/>
      </w:numPr>
      <w:spacing w:beforeLines="50" w:before="50" w:afterLines="50" w:after="50"/>
      <w:jc w:val="both"/>
      <w:outlineLvl w:val="5"/>
    </w:pPr>
    <w:rPr>
      <w:rFonts w:ascii="黑体" w:eastAsia="黑体"/>
      <w:sz w:val="21"/>
    </w:rPr>
  </w:style>
  <w:style w:type="paragraph" w:customStyle="1" w:styleId="afff3">
    <w:name w:val="标准文件_章标题"/>
    <w:next w:val="affffff1"/>
    <w:qFormat/>
    <w:pPr>
      <w:numPr>
        <w:ilvl w:val="1"/>
        <w:numId w:val="2"/>
      </w:numPr>
      <w:spacing w:beforeLines="100" w:before="100" w:afterLines="100" w:after="100"/>
      <w:jc w:val="both"/>
      <w:outlineLvl w:val="0"/>
    </w:pPr>
    <w:rPr>
      <w:rFonts w:ascii="黑体" w:eastAsia="黑体"/>
      <w:sz w:val="21"/>
    </w:rPr>
  </w:style>
  <w:style w:type="paragraph" w:customStyle="1" w:styleId="afff4">
    <w:name w:val="标准文件_一级条标题"/>
    <w:basedOn w:val="afff3"/>
    <w:next w:val="affffff1"/>
    <w:qFormat/>
    <w:pPr>
      <w:numPr>
        <w:ilvl w:val="2"/>
      </w:numPr>
      <w:spacing w:beforeLines="50" w:before="50" w:afterLines="50" w:after="50"/>
      <w:ind w:left="0"/>
      <w:outlineLvl w:val="1"/>
    </w:pPr>
  </w:style>
  <w:style w:type="paragraph" w:customStyle="1" w:styleId="afffffffa">
    <w:name w:val="标准文件_一致程度"/>
    <w:basedOn w:val="afffc"/>
    <w:qFormat/>
    <w:pPr>
      <w:spacing w:line="440" w:lineRule="exact"/>
      <w:jc w:val="center"/>
    </w:pPr>
    <w:rPr>
      <w:sz w:val="28"/>
    </w:rPr>
  </w:style>
  <w:style w:type="paragraph" w:customStyle="1" w:styleId="afffffffb">
    <w:name w:val="标准文件_引言标题"/>
    <w:next w:val="afffc"/>
    <w:qFormat/>
    <w:pPr>
      <w:shd w:val="clear" w:color="FFFFFF" w:fill="FFFFFF"/>
      <w:spacing w:before="540" w:after="600"/>
      <w:jc w:val="center"/>
      <w:outlineLvl w:val="0"/>
    </w:pPr>
    <w:rPr>
      <w:rFonts w:ascii="黑体" w:eastAsia="黑体"/>
      <w:sz w:val="32"/>
    </w:rPr>
  </w:style>
  <w:style w:type="paragraph" w:customStyle="1" w:styleId="afffffffc">
    <w:name w:val="标准文件_英文图表脚注"/>
    <w:basedOn w:val="affffff0"/>
    <w:qFormat/>
    <w:pPr>
      <w:widowControl/>
      <w:adjustRightInd/>
      <w:snapToGrid/>
      <w:spacing w:line="240" w:lineRule="auto"/>
      <w:ind w:left="79" w:hangingChars="80" w:hanging="79"/>
    </w:pPr>
    <w:rPr>
      <w:rFonts w:ascii="宋体" w:hAnsi="宋体"/>
    </w:rPr>
  </w:style>
  <w:style w:type="paragraph" w:customStyle="1" w:styleId="afc">
    <w:name w:val="标准文件_数字编号列项（二级）"/>
    <w:qFormat/>
    <w:pPr>
      <w:numPr>
        <w:ilvl w:val="1"/>
        <w:numId w:val="13"/>
      </w:numPr>
      <w:tabs>
        <w:tab w:val="left" w:pos="851"/>
      </w:tabs>
      <w:jc w:val="both"/>
    </w:pPr>
    <w:rPr>
      <w:rFonts w:ascii="宋体"/>
      <w:sz w:val="21"/>
    </w:rPr>
  </w:style>
  <w:style w:type="paragraph" w:customStyle="1" w:styleId="af">
    <w:name w:val="标准文件_英文注："/>
    <w:basedOn w:val="afffc"/>
    <w:next w:val="affffff1"/>
    <w:qFormat/>
    <w:pPr>
      <w:numPr>
        <w:numId w:val="14"/>
      </w:numPr>
      <w:tabs>
        <w:tab w:val="left" w:pos="420"/>
      </w:tabs>
      <w:autoSpaceDE w:val="0"/>
      <w:autoSpaceDN w:val="0"/>
      <w:spacing w:line="240" w:lineRule="auto"/>
    </w:pPr>
    <w:rPr>
      <w:rFonts w:ascii="宋体" w:hAnsi="宋体"/>
      <w:kern w:val="0"/>
      <w:sz w:val="18"/>
      <w:szCs w:val="20"/>
    </w:rPr>
  </w:style>
  <w:style w:type="paragraph" w:customStyle="1" w:styleId="aff6">
    <w:name w:val="标准文件_英文注×："/>
    <w:basedOn w:val="afffc"/>
    <w:qFormat/>
    <w:pPr>
      <w:numPr>
        <w:numId w:val="15"/>
      </w:numPr>
      <w:tabs>
        <w:tab w:val="left" w:pos="210"/>
      </w:tabs>
      <w:autoSpaceDE w:val="0"/>
      <w:autoSpaceDN w:val="0"/>
      <w:spacing w:line="240" w:lineRule="auto"/>
    </w:pPr>
    <w:rPr>
      <w:rFonts w:ascii="宋体" w:hAnsi="宋体"/>
      <w:kern w:val="0"/>
      <w:szCs w:val="20"/>
    </w:rPr>
  </w:style>
  <w:style w:type="paragraph" w:customStyle="1" w:styleId="aff8">
    <w:name w:val="标准文件_正文表标题"/>
    <w:next w:val="affffff1"/>
    <w:qFormat/>
    <w:pPr>
      <w:numPr>
        <w:numId w:val="16"/>
      </w:numPr>
      <w:tabs>
        <w:tab w:val="left" w:pos="0"/>
      </w:tabs>
      <w:spacing w:beforeLines="50" w:before="50" w:afterLines="50" w:after="50"/>
      <w:jc w:val="center"/>
    </w:pPr>
    <w:rPr>
      <w:rFonts w:ascii="黑体" w:eastAsia="黑体"/>
      <w:sz w:val="21"/>
    </w:rPr>
  </w:style>
  <w:style w:type="paragraph" w:customStyle="1" w:styleId="afffffffd">
    <w:name w:val="标准文件_正文公式"/>
    <w:basedOn w:val="afffc"/>
    <w:next w:val="affffff0"/>
    <w:qFormat/>
    <w:pPr>
      <w:tabs>
        <w:tab w:val="center" w:pos="4678"/>
        <w:tab w:val="right" w:leader="middleDot" w:pos="9356"/>
      </w:tabs>
      <w:spacing w:line="240" w:lineRule="auto"/>
    </w:pPr>
    <w:rPr>
      <w:rFonts w:ascii="宋体" w:hAnsi="宋体"/>
    </w:rPr>
  </w:style>
  <w:style w:type="paragraph" w:customStyle="1" w:styleId="aff3">
    <w:name w:val="标准文件_正文图标题"/>
    <w:next w:val="affffff1"/>
    <w:qFormat/>
    <w:pPr>
      <w:numPr>
        <w:numId w:val="17"/>
      </w:numPr>
      <w:spacing w:beforeLines="50" w:before="50" w:afterLines="50" w:after="50"/>
      <w:ind w:left="0"/>
      <w:jc w:val="center"/>
    </w:pPr>
    <w:rPr>
      <w:rFonts w:ascii="黑体" w:eastAsia="黑体"/>
      <w:sz w:val="21"/>
    </w:rPr>
  </w:style>
  <w:style w:type="paragraph" w:customStyle="1" w:styleId="afffa">
    <w:name w:val="标准文件_正文英文表标题"/>
    <w:next w:val="affffff1"/>
    <w:qFormat/>
    <w:pPr>
      <w:numPr>
        <w:numId w:val="18"/>
      </w:numPr>
      <w:jc w:val="center"/>
    </w:pPr>
    <w:rPr>
      <w:rFonts w:ascii="黑体" w:eastAsia="黑体"/>
      <w:sz w:val="21"/>
    </w:rPr>
  </w:style>
  <w:style w:type="paragraph" w:customStyle="1" w:styleId="aff1">
    <w:name w:val="标准文件_正文英文图标题"/>
    <w:next w:val="affffff1"/>
    <w:qFormat/>
    <w:pPr>
      <w:numPr>
        <w:numId w:val="19"/>
      </w:numPr>
      <w:jc w:val="center"/>
    </w:pPr>
    <w:rPr>
      <w:rFonts w:ascii="黑体" w:eastAsia="黑体"/>
      <w:sz w:val="21"/>
    </w:rPr>
  </w:style>
  <w:style w:type="paragraph" w:customStyle="1" w:styleId="afd">
    <w:name w:val="标准文件_编号列项（三级）"/>
    <w:qFormat/>
    <w:pPr>
      <w:numPr>
        <w:ilvl w:val="2"/>
        <w:numId w:val="13"/>
      </w:numPr>
      <w:tabs>
        <w:tab w:val="left" w:pos="851"/>
      </w:tabs>
    </w:pPr>
    <w:rPr>
      <w:rFonts w:ascii="宋体"/>
      <w:sz w:val="21"/>
    </w:rPr>
  </w:style>
  <w:style w:type="paragraph" w:customStyle="1" w:styleId="a1">
    <w:name w:val="二级无标题条"/>
    <w:basedOn w:val="afffc"/>
    <w:qFormat/>
    <w:pPr>
      <w:numPr>
        <w:ilvl w:val="3"/>
        <w:numId w:val="20"/>
      </w:numPr>
      <w:adjustRightInd/>
      <w:spacing w:line="240" w:lineRule="auto"/>
    </w:pPr>
    <w:rPr>
      <w:rFonts w:ascii="宋体" w:hAnsi="宋体"/>
      <w:szCs w:val="24"/>
    </w:rPr>
  </w:style>
  <w:style w:type="paragraph" w:customStyle="1" w:styleId="afffffffe">
    <w:name w:val="发布部门"/>
    <w:next w:val="affffff1"/>
    <w:qFormat/>
    <w:pPr>
      <w:framePr w:w="7433" w:h="585" w:hRule="exact" w:hSpace="180" w:vSpace="180" w:wrap="around" w:hAnchor="margin" w:xAlign="center" w:y="14401" w:anchorLock="1"/>
      <w:jc w:val="center"/>
    </w:pPr>
    <w:rPr>
      <w:rFonts w:ascii="宋体"/>
      <w:b/>
      <w:w w:val="135"/>
      <w:sz w:val="36"/>
    </w:rPr>
  </w:style>
  <w:style w:type="paragraph" w:customStyle="1" w:styleId="affffffff">
    <w:name w:val="发布日期"/>
    <w:qFormat/>
    <w:pPr>
      <w:framePr w:w="4000" w:h="473" w:hRule="exact" w:hSpace="180" w:vSpace="180" w:wrap="around" w:hAnchor="margin" w:y="13511" w:anchorLock="1"/>
    </w:pPr>
    <w:rPr>
      <w:rFonts w:eastAsia="黑体"/>
      <w:sz w:val="28"/>
    </w:rPr>
  </w:style>
  <w:style w:type="paragraph" w:customStyle="1" w:styleId="affffffff0">
    <w:name w:val="封面标准代替信息"/>
    <w:basedOn w:val="afffc"/>
    <w:qFormat/>
    <w:pPr>
      <w:framePr w:w="9138" w:h="1244" w:hRule="exact" w:wrap="auto" w:vAnchor="page" w:hAnchor="margin" w:y="2908"/>
      <w:kinsoku w:val="0"/>
      <w:overflowPunct w:val="0"/>
      <w:autoSpaceDE w:val="0"/>
      <w:autoSpaceDN w:val="0"/>
      <w:spacing w:before="57" w:line="280" w:lineRule="exact"/>
      <w:jc w:val="right"/>
      <w:textAlignment w:val="center"/>
    </w:pPr>
    <w:rPr>
      <w:rFonts w:ascii="宋体" w:hAnsi="Times New Roman"/>
      <w:kern w:val="0"/>
      <w:szCs w:val="20"/>
    </w:rPr>
  </w:style>
  <w:style w:type="paragraph" w:customStyle="1" w:styleId="affffffff1">
    <w:name w:val="封面标准名称"/>
    <w:qFormat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ffff2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affffffff3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f4">
    <w:name w:val="封面标准英文名称"/>
    <w:qFormat/>
    <w:pPr>
      <w:widowControl w:val="0"/>
      <w:spacing w:line="360" w:lineRule="exact"/>
      <w:jc w:val="center"/>
    </w:pPr>
    <w:rPr>
      <w:sz w:val="28"/>
    </w:rPr>
  </w:style>
  <w:style w:type="paragraph" w:customStyle="1" w:styleId="affffffff5">
    <w:name w:val="封面一致性程度标识"/>
    <w:qFormat/>
    <w:pPr>
      <w:spacing w:before="440" w:line="440" w:lineRule="exact"/>
      <w:jc w:val="center"/>
    </w:pPr>
    <w:rPr>
      <w:sz w:val="28"/>
    </w:rPr>
  </w:style>
  <w:style w:type="paragraph" w:customStyle="1" w:styleId="affffffff6">
    <w:name w:val="封面正文"/>
    <w:qFormat/>
    <w:pPr>
      <w:jc w:val="both"/>
    </w:pPr>
  </w:style>
  <w:style w:type="paragraph" w:customStyle="1" w:styleId="affffffff7">
    <w:name w:val="附录二级无标题条"/>
    <w:basedOn w:val="afffc"/>
    <w:next w:val="affffff1"/>
    <w:qFormat/>
    <w:pPr>
      <w:widowControl/>
      <w:wordWrap w:val="0"/>
      <w:overflowPunct w:val="0"/>
      <w:autoSpaceDE w:val="0"/>
      <w:autoSpaceDN w:val="0"/>
      <w:adjustRightInd/>
      <w:spacing w:line="240" w:lineRule="auto"/>
      <w:textAlignment w:val="baseline"/>
      <w:outlineLvl w:val="3"/>
    </w:pPr>
    <w:rPr>
      <w:rFonts w:ascii="宋体" w:hAnsi="宋体"/>
      <w:kern w:val="21"/>
    </w:rPr>
  </w:style>
  <w:style w:type="paragraph" w:customStyle="1" w:styleId="affffffff8">
    <w:name w:val="附录三级无标题条"/>
    <w:basedOn w:val="affffffff7"/>
    <w:next w:val="affffff1"/>
    <w:qFormat/>
    <w:pPr>
      <w:outlineLvl w:val="4"/>
    </w:pPr>
  </w:style>
  <w:style w:type="paragraph" w:customStyle="1" w:styleId="affffffff9">
    <w:name w:val="附录四级无标题条"/>
    <w:basedOn w:val="affffffff8"/>
    <w:next w:val="affffff1"/>
    <w:qFormat/>
    <w:pPr>
      <w:outlineLvl w:val="5"/>
    </w:pPr>
  </w:style>
  <w:style w:type="paragraph" w:customStyle="1" w:styleId="affffffffa">
    <w:name w:val="附录图"/>
    <w:next w:val="affffff1"/>
    <w:qFormat/>
    <w:pPr>
      <w:wordWrap w:val="0"/>
      <w:overflowPunct w:val="0"/>
      <w:autoSpaceDE w:val="0"/>
      <w:spacing w:beforeLines="50" w:before="50" w:afterLines="50" w:after="50"/>
      <w:jc w:val="center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8">
    <w:name w:val="标准文件_一级项"/>
    <w:qFormat/>
    <w:pPr>
      <w:numPr>
        <w:numId w:val="21"/>
      </w:numPr>
    </w:pPr>
    <w:rPr>
      <w:rFonts w:ascii="宋体"/>
      <w:sz w:val="21"/>
    </w:rPr>
  </w:style>
  <w:style w:type="paragraph" w:customStyle="1" w:styleId="affffffffb">
    <w:name w:val="附录五级无标题条"/>
    <w:basedOn w:val="affffffff9"/>
    <w:next w:val="affffff1"/>
    <w:qFormat/>
    <w:pPr>
      <w:outlineLvl w:val="6"/>
    </w:pPr>
  </w:style>
  <w:style w:type="paragraph" w:customStyle="1" w:styleId="affffffffc">
    <w:name w:val="附录性质"/>
    <w:basedOn w:val="afffc"/>
    <w:qFormat/>
    <w:pPr>
      <w:widowControl/>
      <w:adjustRightInd/>
      <w:jc w:val="center"/>
    </w:pPr>
    <w:rPr>
      <w:rFonts w:ascii="黑体" w:eastAsia="黑体"/>
    </w:rPr>
  </w:style>
  <w:style w:type="paragraph" w:customStyle="1" w:styleId="affffffffd">
    <w:name w:val="附录一级无标题条"/>
    <w:basedOn w:val="afffffff3"/>
    <w:next w:val="affffff1"/>
    <w:qFormat/>
    <w:pPr>
      <w:autoSpaceDN w:val="0"/>
      <w:outlineLvl w:val="2"/>
    </w:pPr>
    <w:rPr>
      <w:rFonts w:ascii="宋体" w:eastAsia="宋体" w:hAnsi="宋体"/>
    </w:rPr>
  </w:style>
  <w:style w:type="character" w:customStyle="1" w:styleId="affffffffe">
    <w:name w:val="个人答复风格"/>
    <w:qFormat/>
    <w:rPr>
      <w:rFonts w:ascii="Arial" w:eastAsia="宋体" w:hAnsi="Arial" w:cs="Arial"/>
      <w:color w:val="auto"/>
      <w:spacing w:val="0"/>
      <w:sz w:val="20"/>
    </w:rPr>
  </w:style>
  <w:style w:type="character" w:customStyle="1" w:styleId="afffffffff">
    <w:name w:val="个人撰写风格"/>
    <w:qFormat/>
    <w:rPr>
      <w:rFonts w:ascii="Arial" w:eastAsia="宋体" w:hAnsi="Arial" w:cs="Arial"/>
      <w:color w:val="auto"/>
      <w:spacing w:val="0"/>
      <w:sz w:val="20"/>
    </w:rPr>
  </w:style>
  <w:style w:type="paragraph" w:customStyle="1" w:styleId="afffffffff0">
    <w:name w:val="脚注后续"/>
    <w:qFormat/>
    <w:pPr>
      <w:ind w:leftChars="350" w:left="350"/>
      <w:jc w:val="both"/>
    </w:pPr>
    <w:rPr>
      <w:rFonts w:ascii="宋体"/>
      <w:sz w:val="18"/>
    </w:rPr>
  </w:style>
  <w:style w:type="paragraph" w:customStyle="1" w:styleId="afffb">
    <w:name w:val="列项——"/>
    <w:qFormat/>
    <w:pPr>
      <w:widowControl w:val="0"/>
      <w:numPr>
        <w:numId w:val="22"/>
      </w:numPr>
      <w:jc w:val="both"/>
    </w:pPr>
    <w:rPr>
      <w:rFonts w:ascii="宋体" w:hAnsi="宋体"/>
      <w:sz w:val="21"/>
    </w:rPr>
  </w:style>
  <w:style w:type="paragraph" w:customStyle="1" w:styleId="afffffffff1">
    <w:name w:val="列项·"/>
    <w:basedOn w:val="affffff1"/>
    <w:qFormat/>
    <w:pPr>
      <w:tabs>
        <w:tab w:val="left" w:pos="840"/>
      </w:tabs>
    </w:pPr>
  </w:style>
  <w:style w:type="paragraph" w:customStyle="1" w:styleId="afffffffff2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210">
    <w:name w:val="目录 21"/>
    <w:basedOn w:val="afffc"/>
    <w:next w:val="afffc"/>
    <w:semiHidden/>
    <w:qFormat/>
    <w:pPr>
      <w:adjustRightInd/>
      <w:spacing w:line="240" w:lineRule="auto"/>
      <w:jc w:val="left"/>
    </w:pPr>
    <w:rPr>
      <w:bCs/>
      <w:iCs/>
    </w:rPr>
  </w:style>
  <w:style w:type="paragraph" w:customStyle="1" w:styleId="310">
    <w:name w:val="目录 31"/>
    <w:basedOn w:val="afffc"/>
    <w:next w:val="afffc"/>
    <w:semiHidden/>
    <w:qFormat/>
    <w:pPr>
      <w:spacing w:line="240" w:lineRule="auto"/>
    </w:pPr>
    <w:rPr>
      <w:rFonts w:ascii="宋体" w:hAnsi="宋体"/>
      <w:iCs/>
    </w:rPr>
  </w:style>
  <w:style w:type="paragraph" w:customStyle="1" w:styleId="410">
    <w:name w:val="目录 41"/>
    <w:basedOn w:val="afffc"/>
    <w:next w:val="afffc"/>
    <w:semiHidden/>
    <w:qFormat/>
    <w:pPr>
      <w:adjustRightInd/>
      <w:spacing w:line="240" w:lineRule="auto"/>
      <w:jc w:val="left"/>
    </w:pPr>
  </w:style>
  <w:style w:type="paragraph" w:customStyle="1" w:styleId="510">
    <w:name w:val="目录 51"/>
    <w:basedOn w:val="afffc"/>
    <w:next w:val="afffc"/>
    <w:semiHidden/>
    <w:qFormat/>
    <w:pPr>
      <w:spacing w:line="240" w:lineRule="auto"/>
    </w:pPr>
    <w:rPr>
      <w:rFonts w:ascii="宋体" w:hAnsi="宋体"/>
    </w:rPr>
  </w:style>
  <w:style w:type="paragraph" w:customStyle="1" w:styleId="610">
    <w:name w:val="目录 61"/>
    <w:basedOn w:val="afffc"/>
    <w:next w:val="afffc"/>
    <w:semiHidden/>
    <w:qFormat/>
    <w:pPr>
      <w:adjustRightInd/>
      <w:spacing w:line="240" w:lineRule="auto"/>
      <w:jc w:val="left"/>
    </w:pPr>
  </w:style>
  <w:style w:type="paragraph" w:customStyle="1" w:styleId="710">
    <w:name w:val="目录 71"/>
    <w:basedOn w:val="610"/>
    <w:semiHidden/>
    <w:qFormat/>
    <w:pPr>
      <w:ind w:left="1260"/>
    </w:pPr>
  </w:style>
  <w:style w:type="paragraph" w:customStyle="1" w:styleId="81">
    <w:name w:val="目录 81"/>
    <w:basedOn w:val="710"/>
    <w:semiHidden/>
    <w:qFormat/>
    <w:pPr>
      <w:ind w:left="1470"/>
    </w:pPr>
  </w:style>
  <w:style w:type="paragraph" w:customStyle="1" w:styleId="91">
    <w:name w:val="目录 91"/>
    <w:basedOn w:val="81"/>
    <w:semiHidden/>
    <w:qFormat/>
    <w:pPr>
      <w:ind w:left="1680"/>
    </w:pPr>
  </w:style>
  <w:style w:type="paragraph" w:customStyle="1" w:styleId="afffffffff3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ffffff4">
    <w:name w:val="其他发布部门"/>
    <w:basedOn w:val="afffffffe"/>
    <w:qFormat/>
    <w:pPr>
      <w:framePr w:wrap="around"/>
      <w:spacing w:line="0" w:lineRule="atLeast"/>
    </w:pPr>
    <w:rPr>
      <w:rFonts w:ascii="黑体" w:eastAsia="黑体"/>
      <w:b w:val="0"/>
    </w:rPr>
  </w:style>
  <w:style w:type="paragraph" w:customStyle="1" w:styleId="afff2">
    <w:name w:val="前言标题"/>
    <w:next w:val="afffc"/>
    <w:qFormat/>
    <w:pPr>
      <w:numPr>
        <w:numId w:val="2"/>
      </w:numPr>
      <w:shd w:val="clear" w:color="FFFFFF" w:fill="FFFFFF"/>
      <w:spacing w:before="540" w:after="600"/>
      <w:jc w:val="center"/>
      <w:outlineLvl w:val="0"/>
    </w:pPr>
    <w:rPr>
      <w:rFonts w:ascii="黑体" w:eastAsia="黑体"/>
      <w:sz w:val="32"/>
    </w:rPr>
  </w:style>
  <w:style w:type="paragraph" w:customStyle="1" w:styleId="a2">
    <w:name w:val="三级无标题条"/>
    <w:basedOn w:val="afffc"/>
    <w:qFormat/>
    <w:pPr>
      <w:numPr>
        <w:ilvl w:val="4"/>
        <w:numId w:val="20"/>
      </w:numPr>
      <w:adjustRightInd/>
      <w:spacing w:line="240" w:lineRule="auto"/>
    </w:pPr>
    <w:rPr>
      <w:rFonts w:ascii="宋体" w:hAnsi="宋体"/>
      <w:szCs w:val="24"/>
    </w:rPr>
  </w:style>
  <w:style w:type="paragraph" w:customStyle="1" w:styleId="afffffffff5">
    <w:name w:val="实施日期"/>
    <w:basedOn w:val="affffffff"/>
    <w:qFormat/>
    <w:pPr>
      <w:framePr w:hSpace="0" w:wrap="around" w:xAlign="right"/>
      <w:jc w:val="right"/>
    </w:pPr>
  </w:style>
  <w:style w:type="paragraph" w:customStyle="1" w:styleId="a3">
    <w:name w:val="四级无标题条"/>
    <w:basedOn w:val="afffc"/>
    <w:qFormat/>
    <w:pPr>
      <w:numPr>
        <w:ilvl w:val="5"/>
        <w:numId w:val="20"/>
      </w:numPr>
      <w:adjustRightInd/>
      <w:spacing w:line="240" w:lineRule="auto"/>
    </w:pPr>
    <w:rPr>
      <w:rFonts w:ascii="宋体" w:hAnsi="宋体"/>
      <w:szCs w:val="24"/>
    </w:rPr>
  </w:style>
  <w:style w:type="paragraph" w:customStyle="1" w:styleId="afffffffff6">
    <w:name w:val="文献分类号"/>
    <w:qFormat/>
    <w:pPr>
      <w:framePr w:hSpace="180" w:vSpace="180" w:wrap="around" w:hAnchor="margin" w:y="1" w:anchorLock="1"/>
      <w:widowControl w:val="0"/>
      <w:textAlignment w:val="center"/>
    </w:pPr>
    <w:rPr>
      <w:rFonts w:eastAsia="黑体"/>
      <w:sz w:val="21"/>
    </w:rPr>
  </w:style>
  <w:style w:type="paragraph" w:customStyle="1" w:styleId="afffffffff7">
    <w:name w:val="无标题条"/>
    <w:next w:val="affffff1"/>
    <w:qFormat/>
    <w:pPr>
      <w:jc w:val="both"/>
    </w:pPr>
    <w:rPr>
      <w:rFonts w:ascii="宋体" w:hAnsi="宋体"/>
      <w:sz w:val="21"/>
    </w:rPr>
  </w:style>
  <w:style w:type="paragraph" w:customStyle="1" w:styleId="a4">
    <w:name w:val="五级无标题条"/>
    <w:basedOn w:val="afffc"/>
    <w:qFormat/>
    <w:pPr>
      <w:numPr>
        <w:ilvl w:val="6"/>
        <w:numId w:val="20"/>
      </w:numPr>
      <w:adjustRightInd/>
    </w:pPr>
    <w:rPr>
      <w:szCs w:val="24"/>
    </w:rPr>
  </w:style>
  <w:style w:type="paragraph" w:customStyle="1" w:styleId="a0">
    <w:name w:val="一级无标题条"/>
    <w:basedOn w:val="afffc"/>
    <w:qFormat/>
    <w:pPr>
      <w:numPr>
        <w:ilvl w:val="2"/>
        <w:numId w:val="20"/>
      </w:numPr>
      <w:adjustRightInd/>
      <w:spacing w:before="10" w:after="10" w:line="240" w:lineRule="auto"/>
    </w:pPr>
    <w:rPr>
      <w:rFonts w:ascii="宋体" w:hAnsi="宋体"/>
      <w:szCs w:val="24"/>
    </w:rPr>
  </w:style>
  <w:style w:type="paragraph" w:customStyle="1" w:styleId="afffffffff8">
    <w:name w:val="注:后续"/>
    <w:qFormat/>
    <w:pPr>
      <w:spacing w:line="300" w:lineRule="exact"/>
      <w:ind w:leftChars="400" w:left="600" w:hangingChars="200" w:hanging="200"/>
      <w:jc w:val="both"/>
    </w:pPr>
    <w:rPr>
      <w:rFonts w:ascii="宋体"/>
      <w:sz w:val="18"/>
    </w:rPr>
  </w:style>
  <w:style w:type="paragraph" w:customStyle="1" w:styleId="afffffffff9">
    <w:name w:val="注×:后续"/>
    <w:basedOn w:val="afffffffff8"/>
    <w:qFormat/>
    <w:pPr>
      <w:ind w:leftChars="0" w:left="1406" w:firstLineChars="0" w:hanging="499"/>
    </w:pPr>
  </w:style>
  <w:style w:type="paragraph" w:customStyle="1" w:styleId="afffffffffa">
    <w:name w:val="标准文件_一级无标题"/>
    <w:basedOn w:val="afff4"/>
    <w:qFormat/>
    <w:pPr>
      <w:spacing w:beforeLines="0" w:before="0" w:afterLines="0" w:after="0"/>
      <w:outlineLvl w:val="9"/>
    </w:pPr>
    <w:rPr>
      <w:rFonts w:ascii="宋体" w:eastAsia="宋体"/>
    </w:rPr>
  </w:style>
  <w:style w:type="paragraph" w:customStyle="1" w:styleId="afffffffffb">
    <w:name w:val="标准文件_五级无标题"/>
    <w:basedOn w:val="afff8"/>
    <w:qFormat/>
    <w:pPr>
      <w:spacing w:beforeLines="0" w:before="0" w:afterLines="0" w:after="0"/>
      <w:outlineLvl w:val="9"/>
    </w:pPr>
    <w:rPr>
      <w:rFonts w:ascii="宋体" w:eastAsia="宋体"/>
    </w:rPr>
  </w:style>
  <w:style w:type="paragraph" w:customStyle="1" w:styleId="afffffffffc">
    <w:name w:val="标准文件_三级无标题"/>
    <w:basedOn w:val="afff6"/>
    <w:qFormat/>
    <w:pPr>
      <w:spacing w:beforeLines="0" w:before="0" w:afterLines="0" w:after="0"/>
      <w:outlineLvl w:val="9"/>
    </w:pPr>
    <w:rPr>
      <w:rFonts w:ascii="宋体" w:eastAsia="宋体"/>
    </w:rPr>
  </w:style>
  <w:style w:type="paragraph" w:customStyle="1" w:styleId="afffffffffd">
    <w:name w:val="标准文件_二级无标题"/>
    <w:basedOn w:val="afff5"/>
    <w:qFormat/>
    <w:pPr>
      <w:spacing w:beforeLines="0" w:before="0" w:afterLines="0" w:after="0"/>
      <w:outlineLvl w:val="9"/>
    </w:pPr>
    <w:rPr>
      <w:rFonts w:ascii="宋体" w:eastAsia="宋体"/>
    </w:rPr>
  </w:style>
  <w:style w:type="paragraph" w:customStyle="1" w:styleId="afffffffffe">
    <w:name w:val="标准_四级无标题"/>
    <w:basedOn w:val="afff7"/>
    <w:next w:val="affffff1"/>
    <w:qFormat/>
    <w:rPr>
      <w:rFonts w:eastAsia="宋体"/>
    </w:rPr>
  </w:style>
  <w:style w:type="paragraph" w:customStyle="1" w:styleId="affffffffff">
    <w:name w:val="标准文件_四级无标题"/>
    <w:basedOn w:val="afff7"/>
    <w:qFormat/>
    <w:pPr>
      <w:spacing w:beforeLines="0" w:before="0" w:afterLines="0" w:after="0"/>
      <w:outlineLvl w:val="9"/>
    </w:pPr>
    <w:rPr>
      <w:rFonts w:ascii="宋体" w:eastAsia="宋体" w:hAnsi="黑体"/>
      <w:szCs w:val="52"/>
    </w:rPr>
  </w:style>
  <w:style w:type="paragraph" w:customStyle="1" w:styleId="aff7">
    <w:name w:val="标准文件_大写罗马数字编号列项"/>
    <w:basedOn w:val="affffff1"/>
    <w:qFormat/>
    <w:pPr>
      <w:numPr>
        <w:numId w:val="23"/>
      </w:numPr>
      <w:ind w:firstLineChars="0" w:firstLine="0"/>
    </w:pPr>
    <w:rPr>
      <w:rFonts w:ascii="Times New Roman" w:cs="Arial"/>
      <w:szCs w:val="28"/>
    </w:rPr>
  </w:style>
  <w:style w:type="paragraph" w:customStyle="1" w:styleId="ae">
    <w:name w:val="标准文件_小写罗马数字编号列项"/>
    <w:basedOn w:val="affffff1"/>
    <w:qFormat/>
    <w:pPr>
      <w:numPr>
        <w:numId w:val="24"/>
      </w:numPr>
      <w:ind w:firstLineChars="0" w:firstLine="0"/>
    </w:pPr>
    <w:rPr>
      <w:rFonts w:cs="Arial"/>
      <w:szCs w:val="28"/>
    </w:rPr>
  </w:style>
  <w:style w:type="paragraph" w:customStyle="1" w:styleId="affffffffff0">
    <w:name w:val="标准文件_附录标题"/>
    <w:basedOn w:val="affa"/>
    <w:qFormat/>
    <w:pPr>
      <w:numPr>
        <w:numId w:val="0"/>
      </w:numPr>
      <w:spacing w:after="280"/>
      <w:outlineLvl w:val="9"/>
    </w:pPr>
  </w:style>
  <w:style w:type="paragraph" w:customStyle="1" w:styleId="affffffffff1">
    <w:name w:val="标准文件_二级项"/>
    <w:qFormat/>
    <w:rPr>
      <w:rFonts w:ascii="宋体"/>
      <w:sz w:val="21"/>
    </w:rPr>
  </w:style>
  <w:style w:type="paragraph" w:customStyle="1" w:styleId="af9">
    <w:name w:val="标准文件_三级项"/>
    <w:basedOn w:val="afffc"/>
    <w:qFormat/>
    <w:pPr>
      <w:numPr>
        <w:ilvl w:val="2"/>
        <w:numId w:val="21"/>
      </w:numPr>
      <w:spacing w:line="-300" w:lineRule="auto"/>
    </w:pPr>
    <w:rPr>
      <w:rFonts w:ascii="Times New Roman" w:hAnsi="Times New Roman"/>
    </w:rPr>
  </w:style>
  <w:style w:type="paragraph" w:customStyle="1" w:styleId="afff1">
    <w:name w:val="图表脚注说明"/>
    <w:basedOn w:val="afffc"/>
    <w:next w:val="affffff1"/>
    <w:qFormat/>
    <w:pPr>
      <w:numPr>
        <w:numId w:val="25"/>
      </w:numPr>
      <w:adjustRightInd/>
      <w:spacing w:line="240" w:lineRule="auto"/>
    </w:pPr>
    <w:rPr>
      <w:rFonts w:ascii="宋体" w:hAnsi="Times New Roman"/>
      <w:sz w:val="18"/>
      <w:szCs w:val="18"/>
    </w:rPr>
  </w:style>
  <w:style w:type="paragraph" w:customStyle="1" w:styleId="afb">
    <w:name w:val="标准文件_字母编号列项（一级）"/>
    <w:qFormat/>
    <w:pPr>
      <w:numPr>
        <w:numId w:val="13"/>
      </w:numPr>
      <w:jc w:val="both"/>
    </w:pPr>
    <w:rPr>
      <w:rFonts w:ascii="宋体"/>
      <w:sz w:val="21"/>
    </w:rPr>
  </w:style>
  <w:style w:type="paragraph" w:customStyle="1" w:styleId="affffffffff2">
    <w:name w:val="标准文件_索引字母"/>
    <w:next w:val="affffff1"/>
    <w:qFormat/>
    <w:pPr>
      <w:jc w:val="center"/>
    </w:pPr>
    <w:rPr>
      <w:rFonts w:ascii="宋体" w:eastAsia="Times New Roman" w:hAnsi="宋体"/>
      <w:b/>
      <w:kern w:val="2"/>
      <w:sz w:val="21"/>
    </w:rPr>
  </w:style>
  <w:style w:type="paragraph" w:customStyle="1" w:styleId="affffffffff3">
    <w:name w:val="标准文件_附录前"/>
    <w:next w:val="affffff1"/>
    <w:qFormat/>
    <w:pPr>
      <w:spacing w:line="20" w:lineRule="atLeast"/>
      <w:ind w:firstLine="200"/>
    </w:pPr>
    <w:rPr>
      <w:rFonts w:ascii="宋体" w:hAnsi="宋体"/>
      <w:kern w:val="2"/>
      <w:sz w:val="10"/>
    </w:rPr>
  </w:style>
  <w:style w:type="paragraph" w:customStyle="1" w:styleId="affffffffff4">
    <w:name w:val="标准文件_正文标准名称"/>
    <w:qFormat/>
    <w:pPr>
      <w:spacing w:before="560" w:after="640" w:line="400" w:lineRule="exact"/>
      <w:jc w:val="center"/>
    </w:pPr>
    <w:rPr>
      <w:rFonts w:ascii="黑体" w:eastAsia="黑体" w:hAnsi="黑体"/>
      <w:kern w:val="2"/>
      <w:sz w:val="32"/>
      <w:szCs w:val="32"/>
    </w:rPr>
  </w:style>
  <w:style w:type="paragraph" w:customStyle="1" w:styleId="affffffffff5">
    <w:name w:val="标准文件_表格"/>
    <w:basedOn w:val="affffff1"/>
    <w:qFormat/>
    <w:pPr>
      <w:ind w:firstLineChars="0" w:firstLine="0"/>
      <w:jc w:val="center"/>
    </w:pPr>
    <w:rPr>
      <w:sz w:val="18"/>
    </w:rPr>
  </w:style>
  <w:style w:type="paragraph" w:customStyle="1" w:styleId="afff9">
    <w:name w:val="标准文件_注："/>
    <w:next w:val="affffff1"/>
    <w:qFormat/>
    <w:pPr>
      <w:widowControl w:val="0"/>
      <w:numPr>
        <w:numId w:val="26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5">
    <w:name w:val="标准文件_注×："/>
    <w:qFormat/>
    <w:pPr>
      <w:widowControl w:val="0"/>
      <w:numPr>
        <w:numId w:val="27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c">
    <w:name w:val="标准文件_示例："/>
    <w:next w:val="affffffffff6"/>
    <w:qFormat/>
    <w:pPr>
      <w:widowControl w:val="0"/>
      <w:numPr>
        <w:numId w:val="28"/>
      </w:numPr>
      <w:jc w:val="both"/>
    </w:pPr>
    <w:rPr>
      <w:rFonts w:ascii="宋体"/>
      <w:sz w:val="18"/>
      <w:szCs w:val="18"/>
    </w:rPr>
  </w:style>
  <w:style w:type="paragraph" w:customStyle="1" w:styleId="affffffffff6">
    <w:name w:val="标准文件_示例内容"/>
    <w:basedOn w:val="affffff1"/>
    <w:qFormat/>
    <w:pPr>
      <w:ind w:firstLine="420"/>
    </w:pPr>
    <w:rPr>
      <w:sz w:val="18"/>
    </w:rPr>
  </w:style>
  <w:style w:type="paragraph" w:customStyle="1" w:styleId="aff0">
    <w:name w:val="标准文件_示例×："/>
    <w:basedOn w:val="afffc"/>
    <w:next w:val="affffffffff6"/>
    <w:qFormat/>
    <w:pPr>
      <w:widowControl/>
      <w:numPr>
        <w:numId w:val="29"/>
      </w:numPr>
      <w:adjustRightInd/>
      <w:spacing w:line="240" w:lineRule="auto"/>
    </w:pPr>
    <w:rPr>
      <w:rFonts w:ascii="宋体" w:hAnsi="Times New Roman"/>
      <w:kern w:val="0"/>
      <w:sz w:val="18"/>
      <w:szCs w:val="18"/>
    </w:rPr>
  </w:style>
  <w:style w:type="character" w:customStyle="1" w:styleId="Char">
    <w:name w:val="标准文件_段 Char"/>
    <w:link w:val="affffff1"/>
    <w:qFormat/>
    <w:rPr>
      <w:rFonts w:ascii="宋体" w:hAnsi="Times New Roman"/>
      <w:sz w:val="21"/>
    </w:rPr>
  </w:style>
  <w:style w:type="paragraph" w:customStyle="1" w:styleId="affffffffff7">
    <w:name w:val="标准文件_表格续"/>
    <w:basedOn w:val="affffff1"/>
    <w:next w:val="affffff1"/>
    <w:qFormat/>
    <w:pPr>
      <w:jc w:val="center"/>
    </w:pPr>
    <w:rPr>
      <w:rFonts w:ascii="黑体" w:eastAsia="黑体" w:hAnsi="黑体"/>
    </w:rPr>
  </w:style>
  <w:style w:type="character" w:styleId="affffffffff8">
    <w:name w:val="Placeholder Text"/>
    <w:basedOn w:val="afffd"/>
    <w:uiPriority w:val="99"/>
    <w:semiHidden/>
    <w:qFormat/>
    <w:rPr>
      <w:color w:val="808080"/>
    </w:rPr>
  </w:style>
  <w:style w:type="paragraph" w:customStyle="1" w:styleId="2">
    <w:name w:val="标准文件_二级项2"/>
    <w:basedOn w:val="affffff1"/>
    <w:qFormat/>
    <w:pPr>
      <w:numPr>
        <w:ilvl w:val="1"/>
        <w:numId w:val="21"/>
      </w:numPr>
      <w:ind w:firstLineChars="0" w:firstLine="0"/>
    </w:pPr>
  </w:style>
  <w:style w:type="paragraph" w:customStyle="1" w:styleId="21">
    <w:name w:val="标准文件_三级项2"/>
    <w:basedOn w:val="affffff1"/>
    <w:qFormat/>
    <w:pPr>
      <w:numPr>
        <w:numId w:val="30"/>
      </w:numPr>
      <w:spacing w:line="300" w:lineRule="exact"/>
      <w:ind w:firstLineChars="0"/>
    </w:pPr>
    <w:rPr>
      <w:rFonts w:ascii="Times New Roman"/>
    </w:rPr>
  </w:style>
  <w:style w:type="paragraph" w:customStyle="1" w:styleId="20">
    <w:name w:val="标准文件_一级项2"/>
    <w:basedOn w:val="affffff1"/>
    <w:qFormat/>
    <w:pPr>
      <w:numPr>
        <w:numId w:val="31"/>
      </w:numPr>
      <w:spacing w:line="300" w:lineRule="exact"/>
      <w:ind w:firstLineChars="0"/>
    </w:pPr>
    <w:rPr>
      <w:rFonts w:ascii="Times New Roman"/>
    </w:rPr>
  </w:style>
  <w:style w:type="paragraph" w:customStyle="1" w:styleId="affffffffff9">
    <w:name w:val="标准文件_提示"/>
    <w:basedOn w:val="affffff1"/>
    <w:next w:val="affffff1"/>
    <w:qFormat/>
    <w:pPr>
      <w:ind w:firstLine="420"/>
    </w:pPr>
    <w:rPr>
      <w:rFonts w:ascii="黑体" w:eastAsia="黑体"/>
    </w:rPr>
  </w:style>
  <w:style w:type="character" w:customStyle="1" w:styleId="affffffffffa">
    <w:name w:val="标准文件_来源"/>
    <w:basedOn w:val="afffd"/>
    <w:uiPriority w:val="1"/>
    <w:qFormat/>
    <w:rPr>
      <w:rFonts w:eastAsia="宋体"/>
      <w:sz w:val="21"/>
    </w:rPr>
  </w:style>
  <w:style w:type="paragraph" w:customStyle="1" w:styleId="affffffffffb">
    <w:name w:val="标准文件_图表说明"/>
    <w:qFormat/>
    <w:pPr>
      <w:spacing w:line="276" w:lineRule="auto"/>
      <w:ind w:firstLine="420"/>
    </w:pPr>
    <w:rPr>
      <w:rFonts w:ascii="宋体" w:hAnsi="宋体"/>
      <w:kern w:val="2"/>
      <w:sz w:val="18"/>
    </w:rPr>
  </w:style>
  <w:style w:type="paragraph" w:customStyle="1" w:styleId="affffffffffc">
    <w:name w:val="其他发布日期"/>
    <w:basedOn w:val="affffffff"/>
    <w:qFormat/>
    <w:pPr>
      <w:framePr w:w="3997" w:h="471" w:hRule="exact" w:hSpace="0" w:vSpace="181" w:wrap="around" w:vAnchor="page" w:hAnchor="page" w:x="1419" w:y="14097"/>
    </w:pPr>
  </w:style>
  <w:style w:type="paragraph" w:customStyle="1" w:styleId="affffffffffd">
    <w:name w:val="其他实施日期"/>
    <w:basedOn w:val="afffffffff5"/>
    <w:qFormat/>
    <w:pPr>
      <w:framePr w:w="3997" w:h="471" w:hRule="exact" w:vSpace="181" w:wrap="around" w:vAnchor="page" w:hAnchor="page" w:x="7089" w:y="14097"/>
    </w:pPr>
  </w:style>
  <w:style w:type="paragraph" w:customStyle="1" w:styleId="affffffffffe">
    <w:name w:val="标准文件_文件编号"/>
    <w:basedOn w:val="affffff1"/>
    <w:qFormat/>
    <w:pPr>
      <w:framePr w:w="9356" w:h="624" w:hRule="exact" w:hSpace="181" w:vSpace="181" w:wrap="auto" w:vAnchor="page" w:hAnchor="page" w:x="1419" w:y="3284"/>
      <w:wordWrap w:val="0"/>
      <w:spacing w:line="280" w:lineRule="exact"/>
      <w:ind w:firstLineChars="0" w:firstLine="0"/>
      <w:jc w:val="right"/>
    </w:pPr>
    <w:rPr>
      <w:rFonts w:ascii="黑体" w:eastAsia="黑体"/>
      <w:bCs/>
      <w:sz w:val="28"/>
      <w:szCs w:val="28"/>
    </w:rPr>
  </w:style>
  <w:style w:type="paragraph" w:customStyle="1" w:styleId="afffffffffff">
    <w:name w:val="标准文件_替换文件编号"/>
    <w:basedOn w:val="affffffffffe"/>
    <w:qFormat/>
    <w:pPr>
      <w:framePr w:wrap="auto"/>
      <w:spacing w:before="57"/>
    </w:pPr>
    <w:rPr>
      <w:sz w:val="21"/>
    </w:rPr>
  </w:style>
  <w:style w:type="paragraph" w:customStyle="1" w:styleId="afffffffffff0">
    <w:name w:val="标准文件_文件名称"/>
    <w:basedOn w:val="affffff1"/>
    <w:next w:val="affffff1"/>
    <w:qFormat/>
    <w:pPr>
      <w:framePr w:w="9639" w:h="6976" w:hRule="exact" w:wrap="auto" w:vAnchor="page" w:hAnchor="page" w:y="6408"/>
      <w:autoSpaceDE/>
      <w:autoSpaceDN/>
      <w:spacing w:line="700" w:lineRule="exact"/>
      <w:ind w:firstLineChars="0" w:firstLine="0"/>
      <w:jc w:val="center"/>
    </w:pPr>
    <w:rPr>
      <w:rFonts w:ascii="黑体" w:eastAsia="黑体" w:hAnsi="黑体"/>
      <w:bCs/>
      <w:sz w:val="52"/>
    </w:rPr>
  </w:style>
  <w:style w:type="paragraph" w:customStyle="1" w:styleId="afe">
    <w:name w:val="标准文件_附录图标号"/>
    <w:basedOn w:val="affffff1"/>
    <w:next w:val="affffff1"/>
    <w:qFormat/>
    <w:pPr>
      <w:numPr>
        <w:numId w:val="6"/>
      </w:numPr>
      <w:spacing w:line="14" w:lineRule="exact"/>
      <w:ind w:firstLineChars="0" w:firstLine="0"/>
      <w:jc w:val="center"/>
    </w:pPr>
    <w:rPr>
      <w:rFonts w:ascii="黑体" w:eastAsia="黑体" w:hAnsi="黑体"/>
      <w:vanish/>
      <w:sz w:val="2"/>
      <w:szCs w:val="21"/>
    </w:rPr>
  </w:style>
  <w:style w:type="paragraph" w:customStyle="1" w:styleId="aff4">
    <w:name w:val="标准文件_附录表标号"/>
    <w:basedOn w:val="affffff1"/>
    <w:next w:val="affffff1"/>
    <w:qFormat/>
    <w:pPr>
      <w:numPr>
        <w:numId w:val="5"/>
      </w:numPr>
      <w:spacing w:line="14" w:lineRule="exact"/>
      <w:ind w:firstLineChars="0" w:firstLine="0"/>
      <w:jc w:val="center"/>
    </w:pPr>
    <w:rPr>
      <w:rFonts w:eastAsia="黑体"/>
      <w:vanish/>
      <w:sz w:val="2"/>
    </w:rPr>
  </w:style>
  <w:style w:type="paragraph" w:customStyle="1" w:styleId="a7">
    <w:name w:val="标准文件_引言一级条标题"/>
    <w:basedOn w:val="affffff1"/>
    <w:next w:val="affffff1"/>
    <w:qFormat/>
    <w:pPr>
      <w:numPr>
        <w:ilvl w:val="1"/>
        <w:numId w:val="8"/>
      </w:numPr>
      <w:spacing w:beforeLines="50" w:before="50" w:afterLines="50" w:after="50"/>
      <w:ind w:firstLineChars="0"/>
    </w:pPr>
    <w:rPr>
      <w:rFonts w:ascii="黑体" w:eastAsia="黑体"/>
    </w:rPr>
  </w:style>
  <w:style w:type="paragraph" w:customStyle="1" w:styleId="a8">
    <w:name w:val="标准文件_引言二级条标题"/>
    <w:basedOn w:val="affffff1"/>
    <w:next w:val="affffff1"/>
    <w:qFormat/>
    <w:pPr>
      <w:numPr>
        <w:ilvl w:val="2"/>
        <w:numId w:val="8"/>
      </w:numPr>
      <w:spacing w:beforeLines="50" w:before="50" w:afterLines="50" w:after="50"/>
      <w:ind w:firstLineChars="0"/>
    </w:pPr>
    <w:rPr>
      <w:rFonts w:ascii="黑体" w:eastAsia="黑体"/>
    </w:rPr>
  </w:style>
  <w:style w:type="paragraph" w:customStyle="1" w:styleId="a9">
    <w:name w:val="标准文件_引言三级条标题"/>
    <w:basedOn w:val="affffff1"/>
    <w:next w:val="affffff1"/>
    <w:qFormat/>
    <w:pPr>
      <w:numPr>
        <w:ilvl w:val="3"/>
        <w:numId w:val="8"/>
      </w:numPr>
      <w:spacing w:beforeLines="50" w:before="50" w:afterLines="50" w:after="50"/>
      <w:ind w:firstLineChars="0"/>
    </w:pPr>
    <w:rPr>
      <w:rFonts w:ascii="黑体" w:eastAsia="黑体"/>
    </w:rPr>
  </w:style>
  <w:style w:type="paragraph" w:customStyle="1" w:styleId="aa">
    <w:name w:val="标准文件_引言四级条标题"/>
    <w:basedOn w:val="affffff1"/>
    <w:next w:val="affffff1"/>
    <w:qFormat/>
    <w:pPr>
      <w:numPr>
        <w:ilvl w:val="4"/>
        <w:numId w:val="8"/>
      </w:numPr>
      <w:spacing w:beforeLines="50" w:before="50" w:afterLines="50" w:after="50"/>
      <w:ind w:firstLineChars="0"/>
    </w:pPr>
    <w:rPr>
      <w:rFonts w:ascii="黑体" w:eastAsia="黑体"/>
    </w:rPr>
  </w:style>
  <w:style w:type="paragraph" w:customStyle="1" w:styleId="ab">
    <w:name w:val="标准文件_引言五级条标题"/>
    <w:basedOn w:val="affffff1"/>
    <w:next w:val="affffff1"/>
    <w:qFormat/>
    <w:pPr>
      <w:numPr>
        <w:ilvl w:val="5"/>
        <w:numId w:val="8"/>
      </w:numPr>
      <w:spacing w:beforeLines="50" w:before="50" w:afterLines="50" w:after="50"/>
      <w:ind w:firstLineChars="0"/>
    </w:pPr>
    <w:rPr>
      <w:rFonts w:ascii="黑体" w:eastAsia="黑体"/>
    </w:rPr>
  </w:style>
  <w:style w:type="paragraph" w:customStyle="1" w:styleId="afffffffffff1">
    <w:name w:val="标准文件_注后"/>
    <w:basedOn w:val="affffff1"/>
    <w:qFormat/>
    <w:pPr>
      <w:ind w:left="811" w:firstLineChars="0" w:firstLine="0"/>
    </w:pPr>
    <w:rPr>
      <w:sz w:val="18"/>
    </w:rPr>
  </w:style>
  <w:style w:type="paragraph" w:customStyle="1" w:styleId="X">
    <w:name w:val="标准文件_注X后"/>
    <w:basedOn w:val="affffff1"/>
    <w:qFormat/>
    <w:pPr>
      <w:ind w:left="811" w:firstLineChars="0" w:firstLine="0"/>
    </w:pPr>
    <w:rPr>
      <w:sz w:val="18"/>
    </w:rPr>
  </w:style>
  <w:style w:type="paragraph" w:customStyle="1" w:styleId="afffffffffff2">
    <w:name w:val="标准文件_示例后"/>
    <w:basedOn w:val="affffff1"/>
    <w:qFormat/>
    <w:pPr>
      <w:ind w:left="964" w:firstLineChars="0" w:firstLine="0"/>
    </w:pPr>
    <w:rPr>
      <w:sz w:val="18"/>
    </w:rPr>
  </w:style>
  <w:style w:type="paragraph" w:customStyle="1" w:styleId="X0">
    <w:name w:val="标准文件_示例X后"/>
    <w:basedOn w:val="affffff1"/>
    <w:link w:val="X1"/>
    <w:qFormat/>
    <w:pPr>
      <w:ind w:left="1049" w:firstLineChars="0" w:firstLine="0"/>
    </w:pPr>
    <w:rPr>
      <w:sz w:val="18"/>
    </w:rPr>
  </w:style>
  <w:style w:type="character" w:customStyle="1" w:styleId="X1">
    <w:name w:val="标准文件_示例X后 字符"/>
    <w:basedOn w:val="Char"/>
    <w:link w:val="X0"/>
    <w:qFormat/>
    <w:rPr>
      <w:rFonts w:ascii="宋体" w:hAnsi="Times New Roman"/>
      <w:sz w:val="18"/>
    </w:rPr>
  </w:style>
  <w:style w:type="paragraph" w:customStyle="1" w:styleId="afffffffffff3">
    <w:name w:val="标准文件_索引项"/>
    <w:basedOn w:val="affffff1"/>
    <w:next w:val="affffff1"/>
    <w:qFormat/>
    <w:pPr>
      <w:tabs>
        <w:tab w:val="right" w:leader="dot" w:pos="9356"/>
      </w:tabs>
      <w:ind w:left="210" w:firstLineChars="0" w:hanging="210"/>
      <w:jc w:val="left"/>
    </w:pPr>
  </w:style>
  <w:style w:type="paragraph" w:customStyle="1" w:styleId="afffffffffff4">
    <w:name w:val="标准文件_附录一级无标题"/>
    <w:basedOn w:val="affb"/>
    <w:qFormat/>
    <w:pPr>
      <w:spacing w:beforeLines="0" w:before="0" w:afterLines="0" w:after="0" w:line="276" w:lineRule="auto"/>
      <w:outlineLvl w:val="9"/>
    </w:pPr>
    <w:rPr>
      <w:rFonts w:ascii="宋体" w:eastAsia="宋体"/>
    </w:rPr>
  </w:style>
  <w:style w:type="paragraph" w:customStyle="1" w:styleId="afffffffffff5">
    <w:name w:val="标准文件_附录二级无标题"/>
    <w:basedOn w:val="affc"/>
    <w:qFormat/>
    <w:pPr>
      <w:spacing w:beforeLines="0" w:before="0" w:afterLines="0" w:after="0" w:line="276" w:lineRule="auto"/>
      <w:outlineLvl w:val="9"/>
    </w:pPr>
    <w:rPr>
      <w:rFonts w:ascii="宋体" w:eastAsia="宋体"/>
    </w:rPr>
  </w:style>
  <w:style w:type="paragraph" w:customStyle="1" w:styleId="afffffffffff6">
    <w:name w:val="标准文件_附录三级无标题"/>
    <w:basedOn w:val="affd"/>
    <w:qFormat/>
    <w:pPr>
      <w:spacing w:beforeLines="0" w:before="0" w:afterLines="0" w:after="0" w:line="276" w:lineRule="auto"/>
      <w:outlineLvl w:val="9"/>
    </w:pPr>
    <w:rPr>
      <w:rFonts w:ascii="宋体" w:eastAsia="宋体"/>
    </w:rPr>
  </w:style>
  <w:style w:type="paragraph" w:customStyle="1" w:styleId="afffffffffff7">
    <w:name w:val="标准文件_附录四级无标题"/>
    <w:basedOn w:val="affe"/>
    <w:qFormat/>
    <w:pPr>
      <w:spacing w:beforeLines="0" w:before="0" w:afterLines="0" w:after="0" w:line="276" w:lineRule="auto"/>
      <w:outlineLvl w:val="9"/>
    </w:pPr>
    <w:rPr>
      <w:rFonts w:ascii="宋体" w:eastAsia="宋体"/>
    </w:rPr>
  </w:style>
  <w:style w:type="paragraph" w:customStyle="1" w:styleId="afffffffffff8">
    <w:name w:val="标准文件_附录五级无标题"/>
    <w:basedOn w:val="afff"/>
    <w:qFormat/>
    <w:pPr>
      <w:spacing w:beforeLines="0" w:before="0" w:afterLines="0" w:after="0" w:line="276" w:lineRule="auto"/>
      <w:outlineLvl w:val="9"/>
    </w:pPr>
    <w:rPr>
      <w:rFonts w:ascii="宋体" w:eastAsia="宋体"/>
    </w:rPr>
  </w:style>
  <w:style w:type="paragraph" w:customStyle="1" w:styleId="afffffffffff9">
    <w:name w:val="标准文件_引言一级无标题"/>
    <w:basedOn w:val="a7"/>
    <w:next w:val="affffff1"/>
    <w:qFormat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fffffffffa">
    <w:name w:val="标准文件_引言二级无标题"/>
    <w:basedOn w:val="a8"/>
    <w:next w:val="affffff1"/>
    <w:qFormat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fffffffffb">
    <w:name w:val="标准文件_引言三级无标题"/>
    <w:basedOn w:val="a9"/>
    <w:qFormat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fffffffffc">
    <w:name w:val="标准文件_引言四级无标题"/>
    <w:basedOn w:val="aa"/>
    <w:next w:val="affffff1"/>
    <w:qFormat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fffffffffd">
    <w:name w:val="标准文件_引言五级无标题"/>
    <w:basedOn w:val="ab"/>
    <w:next w:val="affffff1"/>
    <w:qFormat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fffffffffe">
    <w:name w:val="标准文件_索引标题"/>
    <w:basedOn w:val="affffff8"/>
    <w:next w:val="affffff1"/>
    <w:qFormat/>
    <w:rPr>
      <w:rFonts w:hAnsi="黑体"/>
    </w:rPr>
  </w:style>
  <w:style w:type="paragraph" w:customStyle="1" w:styleId="affffffffffff">
    <w:name w:val="标准文件_脚注内容"/>
    <w:basedOn w:val="affffff1"/>
    <w:qFormat/>
    <w:pPr>
      <w:ind w:leftChars="200" w:left="400" w:hangingChars="200" w:hanging="200"/>
    </w:pPr>
    <w:rPr>
      <w:sz w:val="15"/>
    </w:rPr>
  </w:style>
  <w:style w:type="paragraph" w:customStyle="1" w:styleId="affffffffffff0">
    <w:name w:val="标准文件_术语条一"/>
    <w:basedOn w:val="afffffffffa"/>
    <w:next w:val="affffff1"/>
    <w:qFormat/>
  </w:style>
  <w:style w:type="paragraph" w:customStyle="1" w:styleId="affffffffffff1">
    <w:name w:val="标准文件_术语条二"/>
    <w:basedOn w:val="afffffffffd"/>
    <w:next w:val="affffff1"/>
    <w:qFormat/>
  </w:style>
  <w:style w:type="paragraph" w:customStyle="1" w:styleId="affffffffffff2">
    <w:name w:val="标准文件_术语条三"/>
    <w:basedOn w:val="afffffffffc"/>
    <w:next w:val="affffff1"/>
    <w:qFormat/>
  </w:style>
  <w:style w:type="paragraph" w:customStyle="1" w:styleId="affffffffffff3">
    <w:name w:val="标准文件_术语条四"/>
    <w:basedOn w:val="affffffffff"/>
    <w:next w:val="affffff1"/>
    <w:qFormat/>
  </w:style>
  <w:style w:type="paragraph" w:customStyle="1" w:styleId="affffffffffff4">
    <w:name w:val="标准文件_术语条五"/>
    <w:basedOn w:val="afffffffffb"/>
    <w:next w:val="affffff1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affffffffffff5">
    <w:name w:val="发布"/>
    <w:basedOn w:val="afffd"/>
    <w:qFormat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fffffffff6">
    <w:name w:val="段"/>
    <w:link w:val="Char0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sz w:val="21"/>
    </w:rPr>
  </w:style>
  <w:style w:type="character" w:customStyle="1" w:styleId="Char0">
    <w:name w:val="段 Char"/>
    <w:link w:val="affffffffffff6"/>
    <w:qFormat/>
    <w:rPr>
      <w:rFonts w:ascii="宋体" w:hAnsi="Times New Roman"/>
      <w:sz w:val="21"/>
    </w:rPr>
  </w:style>
  <w:style w:type="paragraph" w:customStyle="1" w:styleId="affffffffffff7">
    <w:name w:val="数字编号列项（二级）"/>
    <w:qFormat/>
    <w:pPr>
      <w:tabs>
        <w:tab w:val="left" w:pos="1259"/>
      </w:tabs>
      <w:ind w:left="1259" w:hanging="420"/>
      <w:jc w:val="both"/>
    </w:pPr>
    <w:rPr>
      <w:rFonts w:ascii="宋体"/>
      <w:sz w:val="21"/>
    </w:rPr>
  </w:style>
  <w:style w:type="paragraph" w:customStyle="1" w:styleId="affffffffffff8">
    <w:name w:val="字母编号列项（一级）"/>
    <w:qFormat/>
    <w:pPr>
      <w:tabs>
        <w:tab w:val="left" w:pos="839"/>
      </w:tabs>
      <w:ind w:left="839" w:hanging="419"/>
      <w:jc w:val="both"/>
    </w:pPr>
    <w:rPr>
      <w:rFonts w:ascii="宋体"/>
      <w:sz w:val="21"/>
    </w:rPr>
  </w:style>
  <w:style w:type="paragraph" w:customStyle="1" w:styleId="affffffffffff9">
    <w:name w:val="编号列项（三级）"/>
    <w:qFormat/>
    <w:pPr>
      <w:tabs>
        <w:tab w:val="left" w:pos="0"/>
      </w:tabs>
      <w:ind w:left="1678" w:hanging="419"/>
    </w:pPr>
    <w:rPr>
      <w:rFonts w:ascii="宋体"/>
      <w:sz w:val="21"/>
    </w:rPr>
  </w:style>
  <w:style w:type="paragraph" w:customStyle="1" w:styleId="affffffffffffa">
    <w:name w:val="正文图标题"/>
    <w:next w:val="affffffffffff6"/>
    <w:qFormat/>
    <w:pPr>
      <w:tabs>
        <w:tab w:val="left" w:pos="360"/>
      </w:tabs>
      <w:spacing w:beforeLines="50" w:before="156" w:afterLines="50" w:after="156"/>
      <w:ind w:left="709"/>
      <w:jc w:val="center"/>
    </w:pPr>
    <w:rPr>
      <w:rFonts w:ascii="黑体" w:eastAsia="黑体"/>
      <w:sz w:val="21"/>
    </w:rPr>
  </w:style>
  <w:style w:type="paragraph" w:customStyle="1" w:styleId="affffffffffffb">
    <w:name w:val="注："/>
    <w:next w:val="affffffffffff6"/>
    <w:qFormat/>
    <w:pPr>
      <w:widowControl w:val="0"/>
      <w:autoSpaceDE w:val="0"/>
      <w:autoSpaceDN w:val="0"/>
      <w:ind w:left="726" w:hanging="363"/>
      <w:jc w:val="both"/>
    </w:pPr>
    <w:rPr>
      <w:rFonts w:ascii="宋体"/>
      <w:sz w:val="18"/>
      <w:szCs w:val="18"/>
    </w:rPr>
  </w:style>
  <w:style w:type="paragraph" w:customStyle="1" w:styleId="af3">
    <w:name w:val="一级条标题"/>
    <w:next w:val="affffffffffff6"/>
    <w:link w:val="Char1"/>
    <w:qFormat/>
    <w:pPr>
      <w:numPr>
        <w:ilvl w:val="1"/>
        <w:numId w:val="32"/>
      </w:numPr>
      <w:spacing w:beforeLines="50" w:before="156" w:afterLines="50" w:after="156"/>
      <w:outlineLvl w:val="2"/>
    </w:pPr>
    <w:rPr>
      <w:rFonts w:ascii="黑体" w:eastAsia="黑体"/>
      <w:sz w:val="21"/>
      <w:szCs w:val="21"/>
    </w:rPr>
  </w:style>
  <w:style w:type="paragraph" w:customStyle="1" w:styleId="af2">
    <w:name w:val="章标题"/>
    <w:next w:val="affffffffffff6"/>
    <w:link w:val="Char2"/>
    <w:qFormat/>
    <w:pPr>
      <w:numPr>
        <w:numId w:val="32"/>
      </w:numPr>
      <w:spacing w:beforeLines="100" w:before="312" w:afterLines="100" w:after="312"/>
      <w:jc w:val="both"/>
      <w:outlineLvl w:val="1"/>
    </w:pPr>
    <w:rPr>
      <w:rFonts w:ascii="黑体" w:eastAsia="黑体"/>
      <w:sz w:val="21"/>
    </w:rPr>
  </w:style>
  <w:style w:type="paragraph" w:customStyle="1" w:styleId="af4">
    <w:name w:val="二级条标题"/>
    <w:basedOn w:val="af3"/>
    <w:next w:val="affffffffffff6"/>
    <w:link w:val="Char3"/>
    <w:qFormat/>
    <w:pPr>
      <w:numPr>
        <w:ilvl w:val="2"/>
      </w:numPr>
      <w:spacing w:before="50" w:after="50"/>
      <w:ind w:left="0"/>
      <w:outlineLvl w:val="3"/>
    </w:pPr>
  </w:style>
  <w:style w:type="paragraph" w:customStyle="1" w:styleId="af5">
    <w:name w:val="三级条标题"/>
    <w:basedOn w:val="af4"/>
    <w:next w:val="affffffffffff6"/>
    <w:qFormat/>
    <w:pPr>
      <w:numPr>
        <w:ilvl w:val="3"/>
      </w:numPr>
      <w:ind w:left="283"/>
      <w:outlineLvl w:val="4"/>
    </w:pPr>
  </w:style>
  <w:style w:type="paragraph" w:customStyle="1" w:styleId="af6">
    <w:name w:val="四级条标题"/>
    <w:basedOn w:val="af5"/>
    <w:next w:val="affffffffffff6"/>
    <w:qFormat/>
    <w:pPr>
      <w:numPr>
        <w:ilvl w:val="4"/>
      </w:numPr>
      <w:outlineLvl w:val="5"/>
    </w:pPr>
  </w:style>
  <w:style w:type="paragraph" w:customStyle="1" w:styleId="af7">
    <w:name w:val="五级条标题"/>
    <w:basedOn w:val="af6"/>
    <w:next w:val="affffffffffff6"/>
    <w:qFormat/>
    <w:pPr>
      <w:numPr>
        <w:ilvl w:val="5"/>
      </w:numPr>
      <w:outlineLvl w:val="6"/>
    </w:pPr>
  </w:style>
  <w:style w:type="paragraph" w:customStyle="1" w:styleId="aff9">
    <w:name w:val="五级无"/>
    <w:basedOn w:val="af7"/>
    <w:qFormat/>
    <w:pPr>
      <w:numPr>
        <w:numId w:val="31"/>
      </w:numPr>
      <w:spacing w:beforeLines="0" w:before="0" w:afterLines="0" w:after="0"/>
    </w:pPr>
    <w:rPr>
      <w:rFonts w:ascii="宋体" w:eastAsia="宋体"/>
    </w:rPr>
  </w:style>
  <w:style w:type="paragraph" w:customStyle="1" w:styleId="affffffffffffc">
    <w:name w:val="示例"/>
    <w:next w:val="afffc"/>
    <w:qFormat/>
    <w:pPr>
      <w:widowControl w:val="0"/>
      <w:tabs>
        <w:tab w:val="left" w:pos="1646"/>
      </w:tabs>
      <w:ind w:hanging="648"/>
      <w:jc w:val="both"/>
    </w:pPr>
    <w:rPr>
      <w:rFonts w:ascii="宋体"/>
      <w:sz w:val="18"/>
      <w:szCs w:val="18"/>
    </w:rPr>
  </w:style>
  <w:style w:type="character" w:customStyle="1" w:styleId="affff2">
    <w:name w:val="批注文字 字符"/>
    <w:basedOn w:val="afffd"/>
    <w:link w:val="affff1"/>
    <w:uiPriority w:val="99"/>
    <w:semiHidden/>
    <w:qFormat/>
    <w:rPr>
      <w:kern w:val="2"/>
      <w:sz w:val="21"/>
      <w:szCs w:val="21"/>
    </w:rPr>
  </w:style>
  <w:style w:type="character" w:customStyle="1" w:styleId="afffff1">
    <w:name w:val="批注主题 字符"/>
    <w:basedOn w:val="affff2"/>
    <w:link w:val="afffff0"/>
    <w:uiPriority w:val="99"/>
    <w:semiHidden/>
    <w:qFormat/>
    <w:rPr>
      <w:b/>
      <w:bCs/>
      <w:kern w:val="2"/>
      <w:sz w:val="21"/>
      <w:szCs w:val="21"/>
    </w:rPr>
  </w:style>
  <w:style w:type="paragraph" w:customStyle="1" w:styleId="13">
    <w:name w:val="正文1"/>
    <w:qFormat/>
    <w:pPr>
      <w:jc w:val="both"/>
    </w:pPr>
    <w:rPr>
      <w:kern w:val="2"/>
      <w:sz w:val="21"/>
      <w:szCs w:val="21"/>
    </w:rPr>
  </w:style>
  <w:style w:type="paragraph" w:customStyle="1" w:styleId="affffffffffffd">
    <w:name w:val="前言、引言标题"/>
    <w:next w:val="afffc"/>
    <w:rsid w:val="00670838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fffffffe">
    <w:name w:val="附录标识"/>
    <w:basedOn w:val="affffffffffffd"/>
    <w:rsid w:val="00670838"/>
    <w:pPr>
      <w:tabs>
        <w:tab w:val="left" w:pos="6405"/>
      </w:tabs>
      <w:spacing w:after="200"/>
    </w:pPr>
    <w:rPr>
      <w:sz w:val="21"/>
    </w:rPr>
  </w:style>
  <w:style w:type="paragraph" w:customStyle="1" w:styleId="afffffffffffff">
    <w:name w:val="附录章标题"/>
    <w:next w:val="affffffffffff6"/>
    <w:rsid w:val="00670838"/>
    <w:pPr>
      <w:wordWrap w:val="0"/>
      <w:overflowPunct w:val="0"/>
      <w:autoSpaceDE w:val="0"/>
      <w:spacing w:beforeLines="50" w:before="50" w:afterLines="50" w:after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ffffffffffff0">
    <w:name w:val="附录一级条标题"/>
    <w:basedOn w:val="afffffffffffff"/>
    <w:next w:val="affffffffffff6"/>
    <w:rsid w:val="00670838"/>
    <w:pPr>
      <w:autoSpaceDN w:val="0"/>
      <w:spacing w:beforeLines="0" w:before="0" w:afterLines="0" w:after="0"/>
      <w:outlineLvl w:val="2"/>
    </w:pPr>
  </w:style>
  <w:style w:type="paragraph" w:customStyle="1" w:styleId="afffffffffffff1">
    <w:name w:val="附录二级条标题"/>
    <w:basedOn w:val="afffffffffffff0"/>
    <w:next w:val="affffffffffff6"/>
    <w:rsid w:val="00670838"/>
    <w:pPr>
      <w:outlineLvl w:val="3"/>
    </w:pPr>
  </w:style>
  <w:style w:type="paragraph" w:customStyle="1" w:styleId="afffffffffffff2">
    <w:name w:val="附录三级条标题"/>
    <w:basedOn w:val="afffffffffffff1"/>
    <w:next w:val="affffffffffff6"/>
    <w:rsid w:val="00670838"/>
    <w:pPr>
      <w:outlineLvl w:val="4"/>
    </w:pPr>
  </w:style>
  <w:style w:type="paragraph" w:customStyle="1" w:styleId="afffffffffffff3">
    <w:name w:val="附录四级条标题"/>
    <w:basedOn w:val="afffffffffffff2"/>
    <w:next w:val="affffffffffff6"/>
    <w:rsid w:val="00670838"/>
    <w:pPr>
      <w:outlineLvl w:val="5"/>
    </w:pPr>
  </w:style>
  <w:style w:type="paragraph" w:customStyle="1" w:styleId="afffffffffffff4">
    <w:name w:val="附录五级条标题"/>
    <w:basedOn w:val="afffffffffffff3"/>
    <w:next w:val="affffffffffff6"/>
    <w:rsid w:val="00670838"/>
    <w:pPr>
      <w:outlineLvl w:val="6"/>
    </w:pPr>
  </w:style>
  <w:style w:type="character" w:customStyle="1" w:styleId="Char2">
    <w:name w:val="章标题 Char"/>
    <w:link w:val="af2"/>
    <w:rsid w:val="000844BE"/>
    <w:rPr>
      <w:rFonts w:ascii="黑体" w:eastAsia="黑体"/>
      <w:sz w:val="21"/>
    </w:rPr>
  </w:style>
  <w:style w:type="character" w:customStyle="1" w:styleId="Char1">
    <w:name w:val="一级条标题 Char"/>
    <w:basedOn w:val="Char2"/>
    <w:link w:val="af3"/>
    <w:rsid w:val="000844BE"/>
    <w:rPr>
      <w:rFonts w:ascii="黑体" w:eastAsia="黑体"/>
      <w:sz w:val="21"/>
      <w:szCs w:val="21"/>
    </w:rPr>
  </w:style>
  <w:style w:type="character" w:customStyle="1" w:styleId="Char3">
    <w:name w:val="二级条标题 Char"/>
    <w:basedOn w:val="Char1"/>
    <w:link w:val="af4"/>
    <w:rsid w:val="000844BE"/>
    <w:rPr>
      <w:rFonts w:ascii="黑体" w:eastAsia="黑体"/>
      <w:sz w:val="21"/>
      <w:szCs w:val="21"/>
    </w:rPr>
  </w:style>
  <w:style w:type="paragraph" w:styleId="TOC">
    <w:name w:val="TOC Heading"/>
    <w:basedOn w:val="1"/>
    <w:next w:val="afffc"/>
    <w:uiPriority w:val="39"/>
    <w:unhideWhenUsed/>
    <w:qFormat/>
    <w:rsid w:val="004926EC"/>
    <w:pPr>
      <w:widowControl/>
      <w:adjustRightIn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fontstyle01">
    <w:name w:val="fontstyle01"/>
    <w:basedOn w:val="afffd"/>
    <w:rsid w:val="00635B72"/>
    <w:rPr>
      <w:rFonts w:ascii="Verdana" w:hAnsi="Verdana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fffd"/>
    <w:rsid w:val="003611EC"/>
    <w:rPr>
      <w:rFonts w:ascii="Verdana" w:hAnsi="Verdana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numbering" Target="numbering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tandardEditor\template\&#22242;&#20307;&#26631;&#20934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D01DF813D254A5C8FC5CFFF421140A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150509B-8C74-40B8-8425-15695A269DE5}"/>
      </w:docPartPr>
      <w:docPartBody>
        <w:p w:rsidR="008309F3" w:rsidRDefault="00BD72D1">
          <w:pPr>
            <w:pStyle w:val="FD01DF813D254A5C8FC5CFFF421140A4"/>
          </w:pPr>
          <w:r>
            <w:rPr>
              <w:rStyle w:val="a3"/>
              <w:rFonts w:hint="eastAsia"/>
            </w:rPr>
            <w:t>单击或点击此处输入文字。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bordersDoNotSurroundHeader/>
  <w:bordersDoNotSurroundFooter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56E"/>
    <w:rsid w:val="000004E9"/>
    <w:rsid w:val="00071729"/>
    <w:rsid w:val="001B0757"/>
    <w:rsid w:val="001D3450"/>
    <w:rsid w:val="0029771F"/>
    <w:rsid w:val="002A2623"/>
    <w:rsid w:val="002C3D60"/>
    <w:rsid w:val="002E023D"/>
    <w:rsid w:val="003075BD"/>
    <w:rsid w:val="003B7861"/>
    <w:rsid w:val="003E5241"/>
    <w:rsid w:val="00414353"/>
    <w:rsid w:val="00425ADC"/>
    <w:rsid w:val="00460049"/>
    <w:rsid w:val="00506881"/>
    <w:rsid w:val="00542A4E"/>
    <w:rsid w:val="005B4D83"/>
    <w:rsid w:val="00603E1C"/>
    <w:rsid w:val="006140BE"/>
    <w:rsid w:val="006A2D53"/>
    <w:rsid w:val="006E1387"/>
    <w:rsid w:val="006F7A9A"/>
    <w:rsid w:val="0076490E"/>
    <w:rsid w:val="00770BDB"/>
    <w:rsid w:val="007B298C"/>
    <w:rsid w:val="007C2A42"/>
    <w:rsid w:val="007D356E"/>
    <w:rsid w:val="007E0AAB"/>
    <w:rsid w:val="008163A6"/>
    <w:rsid w:val="008309F3"/>
    <w:rsid w:val="00846E53"/>
    <w:rsid w:val="00933746"/>
    <w:rsid w:val="009A63CF"/>
    <w:rsid w:val="009E572A"/>
    <w:rsid w:val="009F34FA"/>
    <w:rsid w:val="009F6ECB"/>
    <w:rsid w:val="00A84F2C"/>
    <w:rsid w:val="00AA7DC6"/>
    <w:rsid w:val="00B254E1"/>
    <w:rsid w:val="00B379B0"/>
    <w:rsid w:val="00B52A71"/>
    <w:rsid w:val="00BD72D1"/>
    <w:rsid w:val="00BE403E"/>
    <w:rsid w:val="00C36579"/>
    <w:rsid w:val="00C932DB"/>
    <w:rsid w:val="00CF4ED8"/>
    <w:rsid w:val="00D16067"/>
    <w:rsid w:val="00D21D79"/>
    <w:rsid w:val="00DD0FDC"/>
    <w:rsid w:val="00E20D1D"/>
    <w:rsid w:val="00EE7D7A"/>
    <w:rsid w:val="00F83817"/>
    <w:rsid w:val="00FC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8309F3"/>
    <w:rPr>
      <w:color w:val="808080"/>
    </w:rPr>
  </w:style>
  <w:style w:type="paragraph" w:customStyle="1" w:styleId="FD01DF813D254A5C8FC5CFFF421140A4">
    <w:name w:val="FD01DF813D254A5C8FC5CFFF421140A4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A062674B3DFA409BB2B1C0D0906FAD1A">
    <w:name w:val="A062674B3DFA409BB2B1C0D0906FAD1A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4E3795F65E2247FCA0F7C5DDC4149CA2">
    <w:name w:val="4E3795F65E2247FCA0F7C5DDC4149CA2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F08D6E99DDD64D0298DC999CCFB56819">
    <w:name w:val="F08D6E99DDD64D0298DC999CCFB56819"/>
    <w:rsid w:val="008309F3"/>
    <w:pPr>
      <w:widowControl w:val="0"/>
      <w:jc w:val="both"/>
    </w:pPr>
    <w:rPr>
      <w:kern w:val="2"/>
      <w:sz w:val="21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round/>
        </a:ln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B8AC31-45DB-4725-8188-5A89AD8AE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团体标准.dotx</Template>
  <TotalTime>972</TotalTime>
  <Pages>11</Pages>
  <Words>1109</Words>
  <Characters>6326</Characters>
  <Application>Microsoft Office Word</Application>
  <DocSecurity>0</DocSecurity>
  <Lines>52</Lines>
  <Paragraphs>14</Paragraphs>
  <ScaleCrop>false</ScaleCrop>
  <Company>PCMI</Company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团体标准</dc:title>
  <dc:creator>李星</dc:creator>
  <dc:description>&lt;config cover="true" show_menu="true" version="1.0.0" doctype="SDKXY"&gt;_x000d_
&lt;/config&gt;</dc:description>
  <cp:lastModifiedBy>丁一</cp:lastModifiedBy>
  <cp:revision>326</cp:revision>
  <cp:lastPrinted>2025-09-19T10:16:00Z</cp:lastPrinted>
  <dcterms:created xsi:type="dcterms:W3CDTF">2024-06-27T07:08:00Z</dcterms:created>
  <dcterms:modified xsi:type="dcterms:W3CDTF">2026-09-27T15:49:00Z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SDKXY</vt:lpwstr>
  </property>
  <property fmtid="{D5CDD505-2E9C-101B-9397-08002B2CF9AE}" pid="3" name="cover">
    <vt:lpwstr>true</vt:lpwstr>
  </property>
  <property fmtid="{D5CDD505-2E9C-101B-9397-08002B2CF9AE}" pid="4" name="show_menu">
    <vt:lpwstr>true</vt:lpwstr>
  </property>
  <property fmtid="{D5CDD505-2E9C-101B-9397-08002B2CF9AE}" pid="5" name="version">
    <vt:lpwstr>1.0.0</vt:lpwstr>
  </property>
  <property fmtid="{D5CDD505-2E9C-101B-9397-08002B2CF9AE}" pid="6" name="xmlname">
    <vt:lpwstr>团体标准</vt:lpwstr>
  </property>
  <property fmtid="{D5CDD505-2E9C-101B-9397-08002B2CF9AE}" pid="7" name="NSTD_CODE">
    <vt:lpwstr>GB/T-</vt:lpwstr>
  </property>
  <property fmtid="{D5CDD505-2E9C-101B-9397-08002B2CF9AE}" pid="8" name="OSTD_CODE">
    <vt:lpwstr>代替 GB/T-</vt:lpwstr>
  </property>
  <property fmtid="{D5CDD505-2E9C-101B-9397-08002B2CF9AE}" pid="9" name="flag_zhengwen">
    <vt:lpwstr>0</vt:lpwstr>
  </property>
  <property fmtid="{D5CDD505-2E9C-101B-9397-08002B2CF9AE}" pid="10" name="flag_fulu">
    <vt:lpwstr>0</vt:lpwstr>
  </property>
  <property fmtid="{D5CDD505-2E9C-101B-9397-08002B2CF9AE}" pid="11" name="flag_pic">
    <vt:lpwstr>False</vt:lpwstr>
  </property>
  <property fmtid="{D5CDD505-2E9C-101B-9397-08002B2CF9AE}" pid="12" name="flag_tab">
    <vt:lpwstr>false</vt:lpwstr>
  </property>
  <property fmtid="{D5CDD505-2E9C-101B-9397-08002B2CF9AE}" pid="13" name="NumList">
    <vt:lpwstr>false</vt:lpwstr>
  </property>
  <property fmtid="{D5CDD505-2E9C-101B-9397-08002B2CF9AE}" pid="14" name="DoublePage">
    <vt:lpwstr>false</vt:lpwstr>
  </property>
  <property fmtid="{D5CDD505-2E9C-101B-9397-08002B2CF9AE}" pid="15" name="KSOProductBuildVer">
    <vt:lpwstr>2052-12.1.0.19302</vt:lpwstr>
  </property>
  <property fmtid="{D5CDD505-2E9C-101B-9397-08002B2CF9AE}" pid="16" name="ICV">
    <vt:lpwstr>AD0965AFB9F340E6824CAFDA54D71ACF_13</vt:lpwstr>
  </property>
</Properties>
</file>